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D137" w14:textId="63B87E6C" w:rsidR="009068BB" w:rsidRDefault="0078138B">
      <w:pPr>
        <w:tabs>
          <w:tab w:val="left" w:pos="2552"/>
        </w:tabs>
        <w:ind w:left="0" w:hanging="2"/>
        <w:jc w:val="left"/>
      </w:pPr>
      <w:r>
        <w:t>Role:</w:t>
      </w:r>
      <w:r>
        <w:tab/>
      </w:r>
      <w:r w:rsidR="002E22A2">
        <w:t xml:space="preserve">Specialist </w:t>
      </w:r>
      <w:r>
        <w:t xml:space="preserve">Domestic Abuse Support </w:t>
      </w:r>
      <w:r w:rsidR="002E22A2">
        <w:t>Worker</w:t>
      </w:r>
    </w:p>
    <w:p w14:paraId="408FFD1A" w14:textId="77777777" w:rsidR="009068BB" w:rsidRDefault="0078138B">
      <w:pPr>
        <w:tabs>
          <w:tab w:val="left" w:pos="2552"/>
        </w:tabs>
        <w:ind w:left="0" w:hanging="2"/>
        <w:jc w:val="left"/>
      </w:pPr>
      <w:r>
        <w:t>Location:</w:t>
      </w:r>
      <w:r>
        <w:tab/>
        <w:t>Nottingham</w:t>
      </w:r>
    </w:p>
    <w:p w14:paraId="6EEDAB47" w14:textId="77777777" w:rsidR="009068BB" w:rsidRDefault="009068BB">
      <w:pPr>
        <w:tabs>
          <w:tab w:val="left" w:pos="2552"/>
        </w:tabs>
        <w:ind w:left="0" w:hanging="2"/>
        <w:jc w:val="left"/>
      </w:pPr>
    </w:p>
    <w:p w14:paraId="2ED0C505" w14:textId="4A232F8D" w:rsidR="009068BB" w:rsidRDefault="0078138B">
      <w:pPr>
        <w:tabs>
          <w:tab w:val="left" w:pos="2552"/>
        </w:tabs>
        <w:ind w:left="0" w:hanging="2"/>
        <w:jc w:val="left"/>
        <w:rPr>
          <w:color w:val="FF0000"/>
        </w:rPr>
      </w:pPr>
      <w:r>
        <w:t>Hours:</w:t>
      </w:r>
      <w:r>
        <w:tab/>
      </w:r>
      <w:r w:rsidR="00387954">
        <w:t xml:space="preserve">Between </w:t>
      </w:r>
      <w:r w:rsidR="005D3A9E">
        <w:t xml:space="preserve">16 – 37 </w:t>
      </w:r>
      <w:r>
        <w:t>hours per week. To</w:t>
      </w:r>
      <w:r w:rsidR="005D3A9E">
        <w:t xml:space="preserve"> i</w:t>
      </w:r>
      <w:r>
        <w:t>nclude: 2 Sundays per month</w:t>
      </w:r>
      <w:r w:rsidR="00AF4DB8">
        <w:t xml:space="preserve"> (FTE)</w:t>
      </w:r>
      <w:r>
        <w:t>- exact hours to be agreed with the appointed candidate.</w:t>
      </w:r>
    </w:p>
    <w:p w14:paraId="1A231EF8" w14:textId="77777777" w:rsidR="009068BB" w:rsidRDefault="009068BB">
      <w:pPr>
        <w:tabs>
          <w:tab w:val="left" w:pos="2552"/>
        </w:tabs>
        <w:ind w:left="0" w:hanging="2"/>
        <w:jc w:val="left"/>
      </w:pPr>
    </w:p>
    <w:p w14:paraId="5067D4E1" w14:textId="7F6F0512" w:rsidR="009068BB" w:rsidRDefault="0078138B">
      <w:pPr>
        <w:ind w:left="0" w:hanging="2"/>
        <w:jc w:val="left"/>
      </w:pPr>
      <w:r>
        <w:t xml:space="preserve">Salary: </w:t>
      </w:r>
      <w:r>
        <w:tab/>
        <w:t>£2</w:t>
      </w:r>
      <w:r w:rsidR="00CB1879">
        <w:t xml:space="preserve">6, </w:t>
      </w:r>
      <w:r w:rsidR="00AF4DB8">
        <w:t>72</w:t>
      </w:r>
      <w:r w:rsidR="00575080">
        <w:t>9</w:t>
      </w:r>
      <w:r>
        <w:t xml:space="preserve"> FTE</w:t>
      </w:r>
      <w:r w:rsidR="00CB1879">
        <w:t xml:space="preserve">. </w:t>
      </w:r>
      <w:r>
        <w:t xml:space="preserve">Plus on call pay of £21 per session                    </w:t>
      </w:r>
    </w:p>
    <w:p w14:paraId="3A5E8BD6" w14:textId="5CF962DE" w:rsidR="009068BB" w:rsidRDefault="0078138B">
      <w:pPr>
        <w:tabs>
          <w:tab w:val="left" w:pos="2552"/>
        </w:tabs>
        <w:ind w:left="0" w:hanging="2"/>
        <w:jc w:val="left"/>
      </w:pPr>
      <w:r>
        <w:t xml:space="preserve">Contract: </w:t>
      </w:r>
      <w:r>
        <w:tab/>
        <w:t>Permanent (subject to funding).</w:t>
      </w:r>
    </w:p>
    <w:p w14:paraId="58277140" w14:textId="77777777" w:rsidR="009068BB" w:rsidRDefault="009068BB">
      <w:pPr>
        <w:tabs>
          <w:tab w:val="left" w:pos="2552"/>
        </w:tabs>
        <w:ind w:left="0" w:hanging="2"/>
        <w:jc w:val="left"/>
      </w:pPr>
    </w:p>
    <w:p w14:paraId="7C307C4A" w14:textId="77777777" w:rsidR="009068BB" w:rsidRDefault="009068BB">
      <w:pPr>
        <w:pBdr>
          <w:top w:val="single" w:sz="6" w:space="1" w:color="000000"/>
        </w:pBdr>
        <w:tabs>
          <w:tab w:val="left" w:pos="2552"/>
        </w:tabs>
        <w:ind w:left="0" w:hanging="2"/>
        <w:jc w:val="left"/>
      </w:pPr>
    </w:p>
    <w:p w14:paraId="6B1D0D21" w14:textId="77777777" w:rsidR="009068BB" w:rsidRDefault="0078138B">
      <w:pPr>
        <w:pBdr>
          <w:top w:val="single" w:sz="6" w:space="1" w:color="000000"/>
        </w:pBdr>
        <w:tabs>
          <w:tab w:val="left" w:pos="2552"/>
        </w:tabs>
        <w:ind w:left="0" w:hanging="2"/>
        <w:jc w:val="left"/>
      </w:pPr>
      <w:r>
        <w:rPr>
          <w:b/>
        </w:rPr>
        <w:t>General Description</w:t>
      </w:r>
    </w:p>
    <w:p w14:paraId="548D9AB5" w14:textId="77777777" w:rsidR="009068BB" w:rsidRDefault="009068BB">
      <w:pPr>
        <w:pBdr>
          <w:top w:val="single" w:sz="6" w:space="1" w:color="000000"/>
        </w:pBdr>
        <w:tabs>
          <w:tab w:val="left" w:pos="2552"/>
        </w:tabs>
        <w:ind w:left="0" w:hanging="2"/>
        <w:jc w:val="left"/>
      </w:pPr>
    </w:p>
    <w:p w14:paraId="5774E500" w14:textId="39C46B60" w:rsidR="009068BB" w:rsidRDefault="0078138B">
      <w:pPr>
        <w:pBdr>
          <w:top w:val="single" w:sz="6" w:space="1" w:color="000000"/>
        </w:pBdr>
        <w:tabs>
          <w:tab w:val="left" w:pos="2552"/>
        </w:tabs>
        <w:ind w:left="0" w:hanging="2"/>
        <w:jc w:val="left"/>
      </w:pPr>
      <w:r>
        <w:t>Nottingham Central Women’s Aid is working to end to violence against women and girls by providing safe accommodation, intervention programmes and support to recover</w:t>
      </w:r>
      <w:r w:rsidR="00CB1879">
        <w:t xml:space="preserve"> </w:t>
      </w:r>
      <w:r>
        <w:t xml:space="preserve">following the trauma of being subjected to abuse. </w:t>
      </w:r>
    </w:p>
    <w:p w14:paraId="3A820346" w14:textId="77777777" w:rsidR="009068BB" w:rsidRDefault="009068BB">
      <w:pPr>
        <w:pBdr>
          <w:top w:val="single" w:sz="6" w:space="1" w:color="000000"/>
        </w:pBdr>
        <w:tabs>
          <w:tab w:val="left" w:pos="2552"/>
        </w:tabs>
        <w:ind w:left="0" w:hanging="2"/>
        <w:jc w:val="left"/>
      </w:pPr>
    </w:p>
    <w:p w14:paraId="28C458D7" w14:textId="77777777" w:rsidR="009068BB" w:rsidRDefault="0078138B">
      <w:pPr>
        <w:pBdr>
          <w:top w:val="single" w:sz="6" w:space="1" w:color="000000"/>
        </w:pBdr>
        <w:tabs>
          <w:tab w:val="left" w:pos="2552"/>
        </w:tabs>
        <w:ind w:left="0" w:hanging="2"/>
        <w:jc w:val="left"/>
      </w:pPr>
      <w:r>
        <w:t xml:space="preserve">We specialise in working with women and families who face multiple disadvantages and complexity of needs. </w:t>
      </w:r>
    </w:p>
    <w:p w14:paraId="0F9103BB" w14:textId="210F672F" w:rsidR="009068BB" w:rsidRDefault="0078138B">
      <w:pPr>
        <w:pBdr>
          <w:top w:val="single" w:sz="6" w:space="1" w:color="000000"/>
        </w:pBdr>
        <w:tabs>
          <w:tab w:val="left" w:pos="2552"/>
        </w:tabs>
        <w:ind w:left="0" w:hanging="2"/>
        <w:jc w:val="left"/>
      </w:pPr>
      <w:r>
        <w:t>Our</w:t>
      </w:r>
      <w:r>
        <w:rPr>
          <w:b/>
        </w:rPr>
        <w:t xml:space="preserve"> </w:t>
      </w:r>
      <w:r>
        <w:t xml:space="preserve">Domestic Abuse Specialist support team provide high-quality, pro-active, </w:t>
      </w:r>
      <w:r w:rsidR="00CB1879">
        <w:t xml:space="preserve">trauma-informed </w:t>
      </w:r>
      <w:r>
        <w:t>support and services to women and children impacted by domestic abuse. Refuge Accommodation roles will deliver needs and risk-led responses and interventions, always ensuring women and children are central to the process.</w:t>
      </w:r>
    </w:p>
    <w:p w14:paraId="4948C552" w14:textId="77777777" w:rsidR="009068BB" w:rsidRDefault="009068BB">
      <w:pPr>
        <w:shd w:val="clear" w:color="auto" w:fill="FFFFFF"/>
        <w:spacing w:line="240" w:lineRule="auto"/>
        <w:ind w:left="0" w:hanging="2"/>
        <w:jc w:val="both"/>
      </w:pPr>
    </w:p>
    <w:p w14:paraId="07C6B0F6" w14:textId="77777777" w:rsidR="009068BB" w:rsidRDefault="0078138B">
      <w:pPr>
        <w:shd w:val="clear" w:color="auto" w:fill="FFFFFF"/>
        <w:spacing w:line="240" w:lineRule="auto"/>
        <w:ind w:left="0" w:hanging="2"/>
        <w:jc w:val="both"/>
      </w:pPr>
      <w:r>
        <w:t xml:space="preserve">You will be part of a team providing a great supported living environment within our communal and dispersed accommodation as well as alongside our survivor recovery programmes. The Support worker role is varied, and will include: </w:t>
      </w:r>
    </w:p>
    <w:p w14:paraId="6C7F7C7F" w14:textId="77777777" w:rsidR="009068BB" w:rsidRDefault="009068BB">
      <w:pPr>
        <w:shd w:val="clear" w:color="auto" w:fill="FFFFFF"/>
        <w:spacing w:line="240" w:lineRule="auto"/>
        <w:ind w:left="0" w:hanging="2"/>
        <w:jc w:val="both"/>
      </w:pPr>
    </w:p>
    <w:p w14:paraId="24115423" w14:textId="2CB4A68F" w:rsidR="009068BB" w:rsidRDefault="0078138B" w:rsidP="00CB1879">
      <w:pPr>
        <w:shd w:val="clear" w:color="auto" w:fill="FFFFFF"/>
        <w:spacing w:line="240" w:lineRule="auto"/>
        <w:ind w:left="0" w:hanging="2"/>
        <w:jc w:val="both"/>
      </w:pPr>
      <w:r>
        <w:t xml:space="preserve">Providing practical and </w:t>
      </w:r>
      <w:r w:rsidR="00CB1879">
        <w:t xml:space="preserve">emotional </w:t>
      </w:r>
      <w:r>
        <w:t xml:space="preserve">support and ensuring that families are provided with a safe, supportive and welcoming environment. </w:t>
      </w:r>
      <w:r w:rsidR="00CB1879">
        <w:t>S</w:t>
      </w:r>
      <w:r>
        <w:t>upport</w:t>
      </w:r>
      <w:r w:rsidR="00CB1879">
        <w:t>ing the</w:t>
      </w:r>
      <w:r>
        <w:t xml:space="preserve"> organis</w:t>
      </w:r>
      <w:r w:rsidR="00CB1879">
        <w:t>ation</w:t>
      </w:r>
      <w:r>
        <w:t xml:space="preserve"> and deliver</w:t>
      </w:r>
      <w:r w:rsidR="00CB1879">
        <w:t>y of</w:t>
      </w:r>
      <w:r>
        <w:t xml:space="preserve"> activities and</w:t>
      </w:r>
      <w:r w:rsidR="00CB1879">
        <w:t xml:space="preserve"> </w:t>
      </w:r>
      <w:r>
        <w:t>encourag</w:t>
      </w:r>
      <w:r w:rsidR="00CB1879">
        <w:t>ing</w:t>
      </w:r>
      <w:r>
        <w:t xml:space="preserve"> women </w:t>
      </w:r>
      <w:r w:rsidR="00CB1879">
        <w:t>to participate</w:t>
      </w:r>
    </w:p>
    <w:p w14:paraId="5CDB5717" w14:textId="77777777" w:rsidR="00CB1879" w:rsidRDefault="00CB1879">
      <w:pPr>
        <w:shd w:val="clear" w:color="auto" w:fill="FFFFFF"/>
        <w:spacing w:line="240" w:lineRule="auto"/>
        <w:ind w:left="0" w:hanging="2"/>
        <w:jc w:val="both"/>
      </w:pPr>
    </w:p>
    <w:p w14:paraId="63F01E4A" w14:textId="3DCDD481" w:rsidR="009068BB" w:rsidRDefault="0078138B" w:rsidP="00CB1879">
      <w:pPr>
        <w:shd w:val="clear" w:color="auto" w:fill="FFFFFF"/>
        <w:spacing w:line="240" w:lineRule="auto"/>
        <w:ind w:left="0" w:hanging="2"/>
        <w:jc w:val="both"/>
      </w:pPr>
      <w:r>
        <w:t>Tak</w:t>
      </w:r>
      <w:r w:rsidR="00CB1879">
        <w:t>ing</w:t>
      </w:r>
      <w:r>
        <w:t xml:space="preserve"> Responsibility for practical day-to-day housing management issues including health &amp; safety checks and fire drills as determined under agreed procedures</w:t>
      </w:r>
      <w:r w:rsidR="00387954">
        <w:t xml:space="preserve">. </w:t>
      </w:r>
      <w:r>
        <w:t>Promot</w:t>
      </w:r>
      <w:r w:rsidR="00CB1879">
        <w:t>ing</w:t>
      </w:r>
      <w:r>
        <w:t xml:space="preserve"> and maintain a high standard of housekeeping. Prepare accommodation for incoming families, ensuring rooms are clean and of a high standard.</w:t>
      </w:r>
    </w:p>
    <w:p w14:paraId="0DC6E496" w14:textId="77777777" w:rsidR="009068BB" w:rsidRDefault="009068BB">
      <w:pPr>
        <w:ind w:left="0" w:hanging="2"/>
        <w:jc w:val="left"/>
      </w:pPr>
    </w:p>
    <w:p w14:paraId="223C10F5" w14:textId="77777777" w:rsidR="009068BB" w:rsidRDefault="009068BB">
      <w:pPr>
        <w:pBdr>
          <w:top w:val="single" w:sz="6" w:space="1" w:color="000000"/>
        </w:pBdr>
        <w:tabs>
          <w:tab w:val="left" w:pos="2552"/>
        </w:tabs>
        <w:ind w:left="0" w:hanging="2"/>
        <w:jc w:val="left"/>
      </w:pPr>
    </w:p>
    <w:p w14:paraId="75633EE6" w14:textId="77777777" w:rsidR="009068BB" w:rsidRDefault="0078138B">
      <w:pPr>
        <w:pBdr>
          <w:top w:val="single" w:sz="6" w:space="1" w:color="000000"/>
        </w:pBdr>
        <w:tabs>
          <w:tab w:val="left" w:pos="2552"/>
        </w:tabs>
        <w:ind w:left="0" w:hanging="2"/>
        <w:jc w:val="left"/>
      </w:pPr>
      <w:r>
        <w:rPr>
          <w:b/>
        </w:rPr>
        <w:t>The role</w:t>
      </w:r>
    </w:p>
    <w:p w14:paraId="7B70EAB9" w14:textId="77777777" w:rsidR="009068BB" w:rsidRDefault="0078138B">
      <w:pPr>
        <w:pBdr>
          <w:top w:val="single" w:sz="6" w:space="1" w:color="000000"/>
        </w:pBdr>
        <w:tabs>
          <w:tab w:val="left" w:pos="2552"/>
        </w:tabs>
        <w:ind w:left="0" w:hanging="2"/>
        <w:jc w:val="left"/>
      </w:pPr>
      <w:r>
        <w:t>You will thrive on achieving positive outcomes for all beneficiaries from a wide variety of cultural, ethnic and socio-economic backgrounds who make contact face to face or seeking support on the phone or by email.</w:t>
      </w:r>
    </w:p>
    <w:p w14:paraId="35E9AE13" w14:textId="77777777" w:rsidR="009068BB" w:rsidRDefault="009068BB">
      <w:pPr>
        <w:pBdr>
          <w:top w:val="single" w:sz="6" w:space="1" w:color="000000"/>
        </w:pBdr>
        <w:tabs>
          <w:tab w:val="left" w:pos="2552"/>
        </w:tabs>
        <w:ind w:left="0" w:hanging="2"/>
        <w:jc w:val="left"/>
      </w:pPr>
    </w:p>
    <w:p w14:paraId="60C7D3E9" w14:textId="66EE1C7D" w:rsidR="009068BB" w:rsidRDefault="0078138B">
      <w:pPr>
        <w:pBdr>
          <w:top w:val="single" w:sz="6" w:space="1" w:color="000000"/>
        </w:pBdr>
        <w:tabs>
          <w:tab w:val="left" w:pos="2552"/>
        </w:tabs>
        <w:ind w:left="0" w:hanging="2"/>
        <w:jc w:val="left"/>
      </w:pPr>
      <w:r>
        <w:t xml:space="preserve">You will have experience and understanding of how to meet the needs of diverse communities of women and children in a </w:t>
      </w:r>
      <w:r w:rsidR="00387954">
        <w:t>fast-paced</w:t>
      </w:r>
      <w:r>
        <w:t xml:space="preserve"> environment and will be capable of </w:t>
      </w:r>
      <w:r>
        <w:lastRenderedPageBreak/>
        <w:t xml:space="preserve">working with minimum supervision. You must be prepared to manage a wide range of duties and able to work within a confidential and safeguarding environment. </w:t>
      </w:r>
    </w:p>
    <w:p w14:paraId="6D1976A5" w14:textId="77777777" w:rsidR="009068BB" w:rsidRDefault="009068BB">
      <w:pPr>
        <w:pBdr>
          <w:top w:val="single" w:sz="6" w:space="1" w:color="000000"/>
        </w:pBdr>
        <w:tabs>
          <w:tab w:val="left" w:pos="2552"/>
        </w:tabs>
        <w:ind w:left="0" w:hanging="2"/>
        <w:jc w:val="left"/>
      </w:pPr>
    </w:p>
    <w:p w14:paraId="04E99274" w14:textId="5632C0E9" w:rsidR="009068BB" w:rsidRDefault="0078138B">
      <w:pPr>
        <w:pBdr>
          <w:top w:val="single" w:sz="6" w:space="1" w:color="000000"/>
        </w:pBdr>
        <w:tabs>
          <w:tab w:val="left" w:pos="2552"/>
        </w:tabs>
        <w:ind w:left="0" w:hanging="2"/>
        <w:jc w:val="left"/>
      </w:pPr>
      <w:r>
        <w:t xml:space="preserve">You will promote the safety of women and children and actively challenge discrimination and violence against women and girls. You will be responsible for holding a small caseload and ensure support plans and risk assessments are being adhered to, carry out support sessions, ensure comprehensive records are being kept and attend general </w:t>
      </w:r>
      <w:r w:rsidR="00014DAD">
        <w:t>professionals’</w:t>
      </w:r>
      <w:r>
        <w:t xml:space="preserve"> meetings, amongst other duties.</w:t>
      </w:r>
    </w:p>
    <w:p w14:paraId="0FA41F05" w14:textId="77777777" w:rsidR="009068BB" w:rsidRDefault="009068BB">
      <w:pPr>
        <w:pBdr>
          <w:top w:val="single" w:sz="6" w:space="1" w:color="000000"/>
        </w:pBdr>
        <w:tabs>
          <w:tab w:val="left" w:pos="2552"/>
        </w:tabs>
        <w:ind w:left="0" w:hanging="2"/>
        <w:jc w:val="left"/>
      </w:pPr>
    </w:p>
    <w:p w14:paraId="2646C31B" w14:textId="77777777" w:rsidR="009068BB" w:rsidRDefault="0078138B">
      <w:pPr>
        <w:pBdr>
          <w:top w:val="single" w:sz="6" w:space="1" w:color="000000"/>
        </w:pBdr>
        <w:tabs>
          <w:tab w:val="left" w:pos="2552"/>
        </w:tabs>
        <w:ind w:left="0" w:hanging="2"/>
        <w:jc w:val="left"/>
      </w:pPr>
      <w:r>
        <w:t xml:space="preserve">If you are someone who enjoys a challenge and takes pride in completing tasks properly, this is the role for you! Optional additional hours are available as is training and progression into other areas of the charity. </w:t>
      </w:r>
    </w:p>
    <w:p w14:paraId="03B7B6CF" w14:textId="77777777" w:rsidR="009068BB" w:rsidRDefault="0078138B">
      <w:pPr>
        <w:pBdr>
          <w:top w:val="single" w:sz="6" w:space="1" w:color="000000"/>
        </w:pBdr>
        <w:tabs>
          <w:tab w:val="left" w:pos="2552"/>
        </w:tabs>
        <w:ind w:left="0" w:hanging="2"/>
        <w:jc w:val="left"/>
      </w:pPr>
      <w:r>
        <w:t xml:space="preserve"> </w:t>
      </w:r>
    </w:p>
    <w:p w14:paraId="39ECC811" w14:textId="7CD66B56" w:rsidR="009068BB" w:rsidRDefault="0078138B">
      <w:pPr>
        <w:pBdr>
          <w:top w:val="single" w:sz="6" w:space="1" w:color="000000"/>
        </w:pBdr>
        <w:tabs>
          <w:tab w:val="left" w:pos="2552"/>
        </w:tabs>
        <w:ind w:left="0" w:hanging="2"/>
        <w:jc w:val="left"/>
      </w:pPr>
      <w:r>
        <w:t xml:space="preserve">You should have the willingness to take part in the 24 hour on-call rota to ensure that out of hours crisis are responded to appropriately, remuneration will be additional to the basic salary. Availability to attend the </w:t>
      </w:r>
      <w:r w:rsidR="00014DAD">
        <w:t>r</w:t>
      </w:r>
      <w:r>
        <w:t>efuge</w:t>
      </w:r>
      <w:r w:rsidR="00014DAD">
        <w:t xml:space="preserve"> </w:t>
      </w:r>
      <w:r w:rsidR="00C17764">
        <w:t>accommodations</w:t>
      </w:r>
      <w:r>
        <w:t xml:space="preserve"> located in Nottingham in an emergency situation is essential and this post will be subject to a full DBS check.</w:t>
      </w:r>
    </w:p>
    <w:p w14:paraId="4BC3F5BD" w14:textId="77777777" w:rsidR="009068BB" w:rsidRDefault="009068BB">
      <w:pPr>
        <w:pBdr>
          <w:top w:val="single" w:sz="6" w:space="1" w:color="000000"/>
        </w:pBdr>
        <w:tabs>
          <w:tab w:val="left" w:pos="2552"/>
        </w:tabs>
        <w:ind w:left="0" w:hanging="2"/>
        <w:jc w:val="left"/>
      </w:pPr>
    </w:p>
    <w:p w14:paraId="37B72B07" w14:textId="77777777" w:rsidR="009068BB" w:rsidRDefault="0078138B">
      <w:pPr>
        <w:pBdr>
          <w:top w:val="single" w:sz="6" w:space="1" w:color="000000"/>
        </w:pBdr>
        <w:tabs>
          <w:tab w:val="left" w:pos="2552"/>
        </w:tabs>
        <w:ind w:left="0" w:hanging="2"/>
        <w:jc w:val="left"/>
      </w:pPr>
      <w:r>
        <w:rPr>
          <w:b/>
        </w:rPr>
        <w:t>The ideal candidate will:</w:t>
      </w:r>
    </w:p>
    <w:p w14:paraId="08FA7D71" w14:textId="77777777" w:rsidR="009068BB" w:rsidRDefault="009068BB">
      <w:pPr>
        <w:pBdr>
          <w:top w:val="single" w:sz="6" w:space="1" w:color="000000"/>
        </w:pBdr>
        <w:tabs>
          <w:tab w:val="left" w:pos="2552"/>
        </w:tabs>
        <w:ind w:left="0" w:hanging="2"/>
        <w:jc w:val="left"/>
      </w:pPr>
    </w:p>
    <w:p w14:paraId="0CAB1FFC" w14:textId="77777777" w:rsidR="009068BB" w:rsidRDefault="0078138B">
      <w:pPr>
        <w:pBdr>
          <w:top w:val="single" w:sz="6" w:space="1" w:color="000000"/>
        </w:pBdr>
        <w:tabs>
          <w:tab w:val="left" w:pos="2552"/>
        </w:tabs>
        <w:ind w:left="0" w:hanging="2"/>
        <w:jc w:val="left"/>
      </w:pPr>
      <w:r>
        <w:t xml:space="preserve">Have relevant experience of supporting women and /or children or experience in a housing, social care or welfare type role. </w:t>
      </w:r>
    </w:p>
    <w:p w14:paraId="1BF6C869" w14:textId="77777777" w:rsidR="009068BB" w:rsidRDefault="009068BB">
      <w:pPr>
        <w:pBdr>
          <w:top w:val="single" w:sz="6" w:space="1" w:color="000000"/>
        </w:pBdr>
        <w:tabs>
          <w:tab w:val="left" w:pos="2552"/>
        </w:tabs>
        <w:ind w:left="0" w:hanging="2"/>
        <w:jc w:val="left"/>
      </w:pPr>
    </w:p>
    <w:p w14:paraId="65733105" w14:textId="77777777" w:rsidR="009068BB" w:rsidRDefault="0078138B">
      <w:pPr>
        <w:pBdr>
          <w:top w:val="single" w:sz="6" w:space="1" w:color="000000"/>
        </w:pBdr>
        <w:tabs>
          <w:tab w:val="left" w:pos="2552"/>
        </w:tabs>
        <w:ind w:left="0" w:hanging="2"/>
        <w:jc w:val="left"/>
      </w:pPr>
      <w:r>
        <w:t xml:space="preserve">Be able to build positive relationships with people from a wide range of different backgrounds, including a wide range of cultures, ages and abilities. </w:t>
      </w:r>
    </w:p>
    <w:p w14:paraId="0F2C7498" w14:textId="77777777" w:rsidR="009068BB" w:rsidRDefault="009068BB">
      <w:pPr>
        <w:pBdr>
          <w:top w:val="single" w:sz="6" w:space="1" w:color="000000"/>
        </w:pBdr>
        <w:tabs>
          <w:tab w:val="left" w:pos="2552"/>
        </w:tabs>
        <w:ind w:left="0" w:hanging="2"/>
        <w:jc w:val="left"/>
      </w:pPr>
    </w:p>
    <w:p w14:paraId="3781B4A6" w14:textId="77777777" w:rsidR="009068BB" w:rsidRDefault="0078138B">
      <w:pPr>
        <w:pBdr>
          <w:top w:val="single" w:sz="6" w:space="1" w:color="000000"/>
        </w:pBdr>
        <w:tabs>
          <w:tab w:val="left" w:pos="2552"/>
        </w:tabs>
        <w:ind w:left="0" w:hanging="2"/>
        <w:jc w:val="left"/>
      </w:pPr>
      <w:r>
        <w:t>Have good communication skills written and verbal</w:t>
      </w:r>
    </w:p>
    <w:p w14:paraId="05FC1E73" w14:textId="77777777" w:rsidR="009068BB" w:rsidRDefault="009068BB">
      <w:pPr>
        <w:pBdr>
          <w:top w:val="single" w:sz="6" w:space="1" w:color="000000"/>
        </w:pBdr>
        <w:tabs>
          <w:tab w:val="left" w:pos="2552"/>
        </w:tabs>
        <w:ind w:left="0" w:hanging="2"/>
        <w:jc w:val="left"/>
      </w:pPr>
    </w:p>
    <w:p w14:paraId="0D56FB23" w14:textId="21054CBB" w:rsidR="009068BB" w:rsidRDefault="0078138B" w:rsidP="00014DAD">
      <w:pPr>
        <w:pBdr>
          <w:top w:val="single" w:sz="6" w:space="1" w:color="000000"/>
        </w:pBdr>
        <w:tabs>
          <w:tab w:val="left" w:pos="2552"/>
        </w:tabs>
        <w:ind w:left="0" w:hanging="2"/>
        <w:jc w:val="left"/>
      </w:pPr>
      <w:r>
        <w:t>Have a good understanding and awareness of safeguarding issues</w:t>
      </w:r>
      <w:r w:rsidR="00014DAD">
        <w:t xml:space="preserve"> and b</w:t>
      </w:r>
      <w:r>
        <w:t>e able to stay calm in challenging situations</w:t>
      </w:r>
    </w:p>
    <w:p w14:paraId="5CED2B61" w14:textId="77777777" w:rsidR="009068BB" w:rsidRDefault="009068BB">
      <w:pPr>
        <w:pBdr>
          <w:top w:val="single" w:sz="6" w:space="1" w:color="000000"/>
        </w:pBdr>
        <w:tabs>
          <w:tab w:val="left" w:pos="2552"/>
        </w:tabs>
        <w:ind w:left="0" w:hanging="2"/>
        <w:jc w:val="left"/>
      </w:pPr>
    </w:p>
    <w:p w14:paraId="11A614E3" w14:textId="77777777" w:rsidR="009068BB" w:rsidRDefault="0078138B">
      <w:pPr>
        <w:pBdr>
          <w:top w:val="single" w:sz="6" w:space="1" w:color="000000"/>
        </w:pBdr>
        <w:tabs>
          <w:tab w:val="left" w:pos="2552"/>
        </w:tabs>
        <w:ind w:left="0" w:hanging="2"/>
        <w:jc w:val="left"/>
      </w:pPr>
      <w:r>
        <w:t>Be committed to achieving positive outcomes for women, young people and children</w:t>
      </w:r>
    </w:p>
    <w:p w14:paraId="2B7C0A7A" w14:textId="77777777" w:rsidR="009068BB" w:rsidRDefault="009068BB">
      <w:pPr>
        <w:pBdr>
          <w:top w:val="single" w:sz="6" w:space="1" w:color="000000"/>
        </w:pBdr>
        <w:tabs>
          <w:tab w:val="left" w:pos="2552"/>
        </w:tabs>
        <w:ind w:left="0" w:hanging="2"/>
        <w:jc w:val="left"/>
      </w:pPr>
    </w:p>
    <w:p w14:paraId="50AAC522" w14:textId="77777777" w:rsidR="009068BB" w:rsidRDefault="0078138B">
      <w:pPr>
        <w:pBdr>
          <w:top w:val="single" w:sz="6" w:space="1" w:color="000000"/>
        </w:pBdr>
        <w:tabs>
          <w:tab w:val="left" w:pos="2552"/>
        </w:tabs>
        <w:ind w:left="0" w:hanging="2"/>
        <w:jc w:val="left"/>
      </w:pPr>
      <w:r>
        <w:t>Feel comfortable both lone-working and with other team members</w:t>
      </w:r>
    </w:p>
    <w:p w14:paraId="425988E3" w14:textId="77777777" w:rsidR="009068BB" w:rsidRDefault="009068BB">
      <w:pPr>
        <w:pBdr>
          <w:top w:val="single" w:sz="6" w:space="1" w:color="000000"/>
        </w:pBdr>
        <w:tabs>
          <w:tab w:val="left" w:pos="2552"/>
        </w:tabs>
        <w:ind w:left="0" w:hanging="2"/>
        <w:jc w:val="left"/>
      </w:pPr>
    </w:p>
    <w:p w14:paraId="176E2B0A" w14:textId="161A1A73" w:rsidR="009068BB" w:rsidRDefault="007763A2">
      <w:pPr>
        <w:pBdr>
          <w:top w:val="single" w:sz="6" w:space="1" w:color="000000"/>
        </w:pBdr>
        <w:tabs>
          <w:tab w:val="left" w:pos="2552"/>
        </w:tabs>
        <w:ind w:left="0" w:hanging="2"/>
        <w:jc w:val="left"/>
      </w:pPr>
      <w:r>
        <w:t>We are an equal opportunities employer and welcome applications from all qualified or experienced individuals. We particularly encourage applications from Black, Asian, and Minority Ethnic</w:t>
      </w:r>
      <w:r w:rsidR="00901523">
        <w:t xml:space="preserve"> or global majority communities of</w:t>
      </w:r>
      <w:r>
        <w:t xml:space="preserve"> women as these groups are currently underrepresented in our organisation. </w:t>
      </w:r>
    </w:p>
    <w:p w14:paraId="5353D283" w14:textId="77777777" w:rsidR="007763A2" w:rsidRDefault="007763A2">
      <w:pPr>
        <w:pBdr>
          <w:top w:val="single" w:sz="6" w:space="1" w:color="000000"/>
        </w:pBdr>
        <w:tabs>
          <w:tab w:val="left" w:pos="2552"/>
        </w:tabs>
        <w:ind w:left="0" w:hanging="2"/>
        <w:jc w:val="left"/>
      </w:pPr>
    </w:p>
    <w:p w14:paraId="2AAF95DC" w14:textId="77777777" w:rsidR="007763A2" w:rsidRDefault="007763A2" w:rsidP="007763A2">
      <w:pPr>
        <w:pBdr>
          <w:top w:val="single" w:sz="6" w:space="1" w:color="000000"/>
        </w:pBdr>
        <w:tabs>
          <w:tab w:val="left" w:pos="2552"/>
        </w:tabs>
        <w:ind w:left="0" w:hanging="2"/>
        <w:jc w:val="left"/>
        <w:rPr>
          <w:b/>
        </w:rPr>
      </w:pPr>
    </w:p>
    <w:p w14:paraId="15F47410" w14:textId="77777777" w:rsidR="007763A2" w:rsidRDefault="007763A2" w:rsidP="007763A2">
      <w:pPr>
        <w:pBdr>
          <w:top w:val="single" w:sz="6" w:space="1" w:color="000000"/>
        </w:pBdr>
        <w:tabs>
          <w:tab w:val="left" w:pos="2552"/>
        </w:tabs>
        <w:ind w:left="0" w:hanging="2"/>
        <w:jc w:val="left"/>
        <w:rPr>
          <w:b/>
        </w:rPr>
      </w:pPr>
    </w:p>
    <w:p w14:paraId="6FFB4032" w14:textId="77777777" w:rsidR="007763A2" w:rsidRDefault="007763A2" w:rsidP="007763A2">
      <w:pPr>
        <w:pBdr>
          <w:top w:val="single" w:sz="6" w:space="1" w:color="000000"/>
        </w:pBdr>
        <w:tabs>
          <w:tab w:val="left" w:pos="2552"/>
        </w:tabs>
        <w:ind w:left="0" w:hanging="2"/>
        <w:jc w:val="left"/>
        <w:rPr>
          <w:b/>
        </w:rPr>
      </w:pPr>
    </w:p>
    <w:p w14:paraId="6F5CD8AB" w14:textId="5E153E13" w:rsidR="007763A2" w:rsidRDefault="0078138B" w:rsidP="007763A2">
      <w:pPr>
        <w:pBdr>
          <w:top w:val="single" w:sz="6" w:space="1" w:color="000000"/>
        </w:pBdr>
        <w:tabs>
          <w:tab w:val="left" w:pos="2552"/>
        </w:tabs>
        <w:ind w:left="0" w:hanging="2"/>
        <w:jc w:val="left"/>
      </w:pPr>
      <w:r>
        <w:rPr>
          <w:b/>
        </w:rPr>
        <w:lastRenderedPageBreak/>
        <w:t xml:space="preserve">Duties include: </w:t>
      </w:r>
    </w:p>
    <w:p w14:paraId="55678F1C" w14:textId="77777777" w:rsidR="007763A2" w:rsidRDefault="007763A2" w:rsidP="007763A2">
      <w:pPr>
        <w:pBdr>
          <w:top w:val="single" w:sz="6" w:space="1" w:color="000000"/>
        </w:pBdr>
        <w:tabs>
          <w:tab w:val="left" w:pos="2552"/>
        </w:tabs>
        <w:ind w:left="0" w:hanging="2"/>
        <w:jc w:val="left"/>
      </w:pPr>
    </w:p>
    <w:p w14:paraId="5D93F09D" w14:textId="57F10C09" w:rsidR="009068BB" w:rsidRPr="007763A2" w:rsidRDefault="0078138B" w:rsidP="007763A2">
      <w:pPr>
        <w:pBdr>
          <w:top w:val="single" w:sz="6" w:space="1" w:color="000000"/>
        </w:pBdr>
        <w:tabs>
          <w:tab w:val="left" w:pos="2552"/>
        </w:tabs>
        <w:ind w:left="0" w:hanging="2"/>
        <w:jc w:val="left"/>
      </w:pPr>
      <w:r>
        <w:rPr>
          <w:color w:val="000000"/>
        </w:rPr>
        <w:t xml:space="preserve">To plan individual support sessions and engage women to access support and services to meet their individual needs. </w:t>
      </w:r>
    </w:p>
    <w:p w14:paraId="0F82AC27" w14:textId="37A38AFE" w:rsidR="009068BB" w:rsidRDefault="0078138B">
      <w:pPr>
        <w:numPr>
          <w:ilvl w:val="0"/>
          <w:numId w:val="1"/>
        </w:numPr>
        <w:pBdr>
          <w:top w:val="nil"/>
          <w:left w:val="nil"/>
          <w:bottom w:val="nil"/>
          <w:right w:val="nil"/>
          <w:between w:val="nil"/>
        </w:pBdr>
        <w:spacing w:line="240" w:lineRule="auto"/>
        <w:ind w:left="0" w:hanging="2"/>
        <w:jc w:val="left"/>
        <w:rPr>
          <w:color w:val="000000"/>
        </w:rPr>
      </w:pPr>
      <w:r>
        <w:rPr>
          <w:color w:val="000000"/>
        </w:rPr>
        <w:t xml:space="preserve">To liaise with other professionals and agencies including </w:t>
      </w:r>
      <w:r w:rsidR="00C17764">
        <w:rPr>
          <w:color w:val="000000"/>
        </w:rPr>
        <w:t>housing, p</w:t>
      </w:r>
      <w:r>
        <w:rPr>
          <w:color w:val="000000"/>
        </w:rPr>
        <w:t xml:space="preserve">olice and </w:t>
      </w:r>
      <w:r w:rsidR="00C17764">
        <w:rPr>
          <w:color w:val="000000"/>
        </w:rPr>
        <w:t>s</w:t>
      </w:r>
      <w:r>
        <w:rPr>
          <w:color w:val="000000"/>
        </w:rPr>
        <w:t xml:space="preserve">ocial care and </w:t>
      </w:r>
      <w:r w:rsidR="00C17764">
        <w:rPr>
          <w:color w:val="000000"/>
        </w:rPr>
        <w:t xml:space="preserve">to </w:t>
      </w:r>
      <w:r>
        <w:rPr>
          <w:color w:val="000000"/>
        </w:rPr>
        <w:t>advocate on behalf of women and their children to gain the best outcomes for families</w:t>
      </w:r>
    </w:p>
    <w:p w14:paraId="231303F9" w14:textId="77777777" w:rsidR="009068BB" w:rsidRDefault="0078138B">
      <w:pPr>
        <w:numPr>
          <w:ilvl w:val="0"/>
          <w:numId w:val="1"/>
        </w:numPr>
        <w:pBdr>
          <w:top w:val="nil"/>
          <w:left w:val="nil"/>
          <w:bottom w:val="nil"/>
          <w:right w:val="nil"/>
          <w:between w:val="nil"/>
        </w:pBdr>
        <w:spacing w:line="240" w:lineRule="auto"/>
        <w:ind w:left="0" w:hanging="2"/>
        <w:jc w:val="left"/>
        <w:rPr>
          <w:color w:val="000000"/>
        </w:rPr>
      </w:pPr>
      <w:r>
        <w:rPr>
          <w:color w:val="000000"/>
        </w:rPr>
        <w:t>To ensure that women’s rights are known to them and prioritised by other agencies</w:t>
      </w:r>
    </w:p>
    <w:p w14:paraId="2B8C3CF4" w14:textId="10323A3A" w:rsidR="009068BB" w:rsidRDefault="0078138B">
      <w:pPr>
        <w:numPr>
          <w:ilvl w:val="0"/>
          <w:numId w:val="1"/>
        </w:numPr>
        <w:pBdr>
          <w:top w:val="nil"/>
          <w:left w:val="nil"/>
          <w:bottom w:val="nil"/>
          <w:right w:val="nil"/>
          <w:between w:val="nil"/>
        </w:pBdr>
        <w:spacing w:after="40" w:line="240" w:lineRule="auto"/>
        <w:ind w:left="0" w:hanging="2"/>
        <w:jc w:val="left"/>
        <w:rPr>
          <w:color w:val="000000"/>
        </w:rPr>
      </w:pPr>
      <w:r>
        <w:rPr>
          <w:color w:val="000000"/>
        </w:rPr>
        <w:t xml:space="preserve">To ensure women, young people and children are properly welcomed to emergency accommodation and </w:t>
      </w:r>
      <w:r w:rsidR="00C17764">
        <w:rPr>
          <w:color w:val="000000"/>
        </w:rPr>
        <w:t xml:space="preserve">an </w:t>
      </w:r>
      <w:r>
        <w:rPr>
          <w:color w:val="000000"/>
        </w:rPr>
        <w:t>induction process followed. Ensuring rooms are fully prepared with individuals having their immediate practical and emotional needs met.</w:t>
      </w:r>
    </w:p>
    <w:p w14:paraId="3E0B19C8" w14:textId="77777777" w:rsidR="009068BB" w:rsidRDefault="0078138B">
      <w:pPr>
        <w:numPr>
          <w:ilvl w:val="0"/>
          <w:numId w:val="1"/>
        </w:numPr>
        <w:ind w:left="0" w:hanging="2"/>
        <w:jc w:val="left"/>
      </w:pPr>
      <w:r>
        <w:t>To provide appropriate ongoing practical and emotional support to residents.</w:t>
      </w:r>
    </w:p>
    <w:p w14:paraId="4AE8EFE3" w14:textId="2C6B7F35" w:rsidR="009068BB" w:rsidRDefault="0078138B">
      <w:pPr>
        <w:numPr>
          <w:ilvl w:val="0"/>
          <w:numId w:val="1"/>
        </w:numPr>
        <w:ind w:left="0" w:hanging="2"/>
        <w:jc w:val="left"/>
      </w:pPr>
      <w:r>
        <w:t xml:space="preserve">To provide appropriate welfare rights information and support and to advocate on </w:t>
      </w:r>
      <w:r w:rsidR="00C17764">
        <w:t>client’s</w:t>
      </w:r>
      <w:r>
        <w:t xml:space="preserve"> behalf and accompany them to appointments when required.</w:t>
      </w:r>
    </w:p>
    <w:p w14:paraId="6547B652" w14:textId="4734042D" w:rsidR="009068BB" w:rsidRDefault="0078138B">
      <w:pPr>
        <w:numPr>
          <w:ilvl w:val="0"/>
          <w:numId w:val="1"/>
        </w:numPr>
        <w:ind w:left="0" w:hanging="2"/>
        <w:jc w:val="left"/>
      </w:pPr>
      <w:r>
        <w:t xml:space="preserve">To respond to the suggestions, complaints and grievances of </w:t>
      </w:r>
      <w:r w:rsidR="00C17764">
        <w:t>beneficiaries</w:t>
      </w:r>
      <w:r>
        <w:t xml:space="preserve"> appropriately</w:t>
      </w:r>
    </w:p>
    <w:p w14:paraId="0B2A6659" w14:textId="77777777" w:rsidR="009068BB" w:rsidRDefault="0078138B">
      <w:pPr>
        <w:numPr>
          <w:ilvl w:val="0"/>
          <w:numId w:val="1"/>
        </w:numPr>
        <w:ind w:left="0" w:hanging="2"/>
        <w:jc w:val="left"/>
      </w:pPr>
      <w:r>
        <w:t>To deal with all aspects of breaches of the licence agreement and/or house rules appropriately and in line with policies and procedures.</w:t>
      </w:r>
    </w:p>
    <w:p w14:paraId="74A50FCA" w14:textId="50DC3635" w:rsidR="009068BB" w:rsidRDefault="0078138B">
      <w:pPr>
        <w:numPr>
          <w:ilvl w:val="0"/>
          <w:numId w:val="1"/>
        </w:numPr>
        <w:ind w:left="0" w:hanging="2"/>
        <w:jc w:val="left"/>
      </w:pPr>
      <w:r>
        <w:t xml:space="preserve">To work with </w:t>
      </w:r>
      <w:r w:rsidR="00C17764">
        <w:t>beneficiaries</w:t>
      </w:r>
      <w:r>
        <w:t xml:space="preserve"> to empower them to regain independence and determine their own futures.</w:t>
      </w:r>
    </w:p>
    <w:p w14:paraId="7B5B9FB5" w14:textId="77777777" w:rsidR="009068BB" w:rsidRDefault="0078138B">
      <w:pPr>
        <w:numPr>
          <w:ilvl w:val="0"/>
          <w:numId w:val="1"/>
        </w:numPr>
        <w:ind w:left="0" w:hanging="2"/>
        <w:jc w:val="left"/>
      </w:pPr>
      <w:r>
        <w:t xml:space="preserve">To maintain a safe environment and ensure good housekeeping within accommodation through risk assessments and health and safety checks. </w:t>
      </w:r>
    </w:p>
    <w:p w14:paraId="050ACF2E" w14:textId="7E01A109" w:rsidR="009068BB" w:rsidRDefault="0078138B">
      <w:pPr>
        <w:numPr>
          <w:ilvl w:val="0"/>
          <w:numId w:val="2"/>
        </w:numPr>
        <w:pBdr>
          <w:top w:val="nil"/>
          <w:left w:val="nil"/>
          <w:bottom w:val="nil"/>
          <w:right w:val="nil"/>
          <w:between w:val="nil"/>
        </w:pBdr>
        <w:spacing w:line="240" w:lineRule="auto"/>
        <w:ind w:left="0" w:hanging="2"/>
        <w:jc w:val="left"/>
        <w:rPr>
          <w:color w:val="000000"/>
        </w:rPr>
      </w:pPr>
      <w:r>
        <w:rPr>
          <w:color w:val="000000"/>
        </w:rPr>
        <w:t xml:space="preserve">To work as an effective team member ensuring good communication with </w:t>
      </w:r>
      <w:r w:rsidR="00C17764">
        <w:rPr>
          <w:color w:val="000000"/>
        </w:rPr>
        <w:t>beneficiaries</w:t>
      </w:r>
      <w:r>
        <w:rPr>
          <w:color w:val="000000"/>
        </w:rPr>
        <w:t>, volunteers, partners and management.</w:t>
      </w:r>
    </w:p>
    <w:p w14:paraId="0ABAC4E5" w14:textId="77777777" w:rsidR="009068BB" w:rsidRDefault="0078138B">
      <w:pPr>
        <w:numPr>
          <w:ilvl w:val="0"/>
          <w:numId w:val="2"/>
        </w:numPr>
        <w:pBdr>
          <w:top w:val="nil"/>
          <w:left w:val="nil"/>
          <w:bottom w:val="nil"/>
          <w:right w:val="nil"/>
          <w:between w:val="nil"/>
        </w:pBdr>
        <w:spacing w:line="240" w:lineRule="auto"/>
        <w:ind w:left="0" w:hanging="2"/>
        <w:jc w:val="left"/>
        <w:rPr>
          <w:color w:val="000000"/>
        </w:rPr>
      </w:pPr>
      <w:r>
        <w:rPr>
          <w:color w:val="000000"/>
        </w:rPr>
        <w:t>To be fully aware of and implement the organisation’s Equal</w:t>
      </w:r>
      <w:r>
        <w:t xml:space="preserve">ity, Diversity and Inclusion </w:t>
      </w:r>
      <w:r>
        <w:rPr>
          <w:color w:val="000000"/>
        </w:rPr>
        <w:t>and Safeguarding Policies and procedures and to attend appropriate training as required.</w:t>
      </w:r>
    </w:p>
    <w:p w14:paraId="3A204CF9" w14:textId="545EDE4E" w:rsidR="009068BB" w:rsidRDefault="0078138B">
      <w:pPr>
        <w:numPr>
          <w:ilvl w:val="0"/>
          <w:numId w:val="2"/>
        </w:numPr>
        <w:pBdr>
          <w:top w:val="nil"/>
          <w:left w:val="nil"/>
          <w:bottom w:val="nil"/>
          <w:right w:val="nil"/>
          <w:between w:val="nil"/>
        </w:pBdr>
        <w:spacing w:after="200" w:line="240" w:lineRule="auto"/>
        <w:ind w:left="0" w:hanging="2"/>
        <w:jc w:val="left"/>
        <w:rPr>
          <w:color w:val="000000"/>
        </w:rPr>
      </w:pPr>
      <w:r>
        <w:rPr>
          <w:color w:val="000000"/>
        </w:rPr>
        <w:t xml:space="preserve">To carry the </w:t>
      </w:r>
      <w:r w:rsidR="00C17764">
        <w:rPr>
          <w:color w:val="000000"/>
        </w:rPr>
        <w:t>on-call</w:t>
      </w:r>
      <w:r>
        <w:rPr>
          <w:color w:val="000000"/>
        </w:rPr>
        <w:t xml:space="preserve"> phone on a rota basis as agreed within the team for approximately one out of every 4-6 weeks. </w:t>
      </w:r>
    </w:p>
    <w:p w14:paraId="0435C6C0" w14:textId="77777777" w:rsidR="009068BB" w:rsidRDefault="0078138B">
      <w:pPr>
        <w:numPr>
          <w:ilvl w:val="0"/>
          <w:numId w:val="2"/>
        </w:numPr>
        <w:pBdr>
          <w:top w:val="nil"/>
          <w:left w:val="nil"/>
          <w:bottom w:val="nil"/>
          <w:right w:val="nil"/>
          <w:between w:val="nil"/>
        </w:pBdr>
        <w:spacing w:after="200" w:line="240" w:lineRule="auto"/>
        <w:ind w:left="0" w:hanging="2"/>
        <w:jc w:val="left"/>
        <w:rPr>
          <w:color w:val="000000"/>
        </w:rPr>
      </w:pPr>
      <w:r>
        <w:t>To work flexibly to attend meetings, occasionally during the day and out of hours and deliver and prepare verbal and written reports for other agencies and on behalf of the trustees and management.</w:t>
      </w:r>
    </w:p>
    <w:p w14:paraId="1E166282" w14:textId="77777777" w:rsidR="009068BB" w:rsidRDefault="0078138B">
      <w:pPr>
        <w:pBdr>
          <w:top w:val="single" w:sz="6" w:space="1" w:color="000000"/>
        </w:pBdr>
        <w:tabs>
          <w:tab w:val="left" w:pos="2552"/>
        </w:tabs>
        <w:ind w:left="0" w:hanging="2"/>
        <w:jc w:val="left"/>
      </w:pPr>
      <w:r>
        <w:rPr>
          <w:b/>
        </w:rPr>
        <w:t xml:space="preserve">What do we offer? </w:t>
      </w:r>
    </w:p>
    <w:p w14:paraId="5BCDD5E3" w14:textId="77777777" w:rsidR="009068BB" w:rsidRDefault="0078138B">
      <w:pPr>
        <w:pBdr>
          <w:top w:val="single" w:sz="6" w:space="1" w:color="000000"/>
        </w:pBdr>
        <w:tabs>
          <w:tab w:val="left" w:pos="2552"/>
        </w:tabs>
        <w:ind w:left="0" w:hanging="2"/>
        <w:jc w:val="left"/>
      </w:pPr>
      <w:r>
        <w:t>Support from Team Leaders, Team Managers and On-call (24/7 support)</w:t>
      </w:r>
    </w:p>
    <w:p w14:paraId="02935C4E" w14:textId="77777777" w:rsidR="009068BB" w:rsidRDefault="0078138B">
      <w:pPr>
        <w:pBdr>
          <w:top w:val="single" w:sz="6" w:space="1" w:color="000000"/>
        </w:pBdr>
        <w:tabs>
          <w:tab w:val="left" w:pos="2552"/>
        </w:tabs>
        <w:ind w:left="0" w:hanging="2"/>
        <w:jc w:val="left"/>
      </w:pPr>
      <w:r>
        <w:t xml:space="preserve">Fully funded induction and ongoing Training opportunities and development </w:t>
      </w:r>
    </w:p>
    <w:p w14:paraId="6A48D2F5" w14:textId="77777777" w:rsidR="009068BB" w:rsidRDefault="0078138B">
      <w:pPr>
        <w:pBdr>
          <w:top w:val="single" w:sz="6" w:space="1" w:color="000000"/>
        </w:pBdr>
        <w:tabs>
          <w:tab w:val="left" w:pos="2552"/>
        </w:tabs>
        <w:ind w:left="0" w:hanging="2"/>
        <w:jc w:val="left"/>
      </w:pPr>
      <w:r>
        <w:t>Additional shifts or overtime regularly available (if you wish to work additional hours)</w:t>
      </w:r>
    </w:p>
    <w:p w14:paraId="06D1EACF" w14:textId="77777777" w:rsidR="009068BB" w:rsidRDefault="0078138B">
      <w:pPr>
        <w:pBdr>
          <w:top w:val="single" w:sz="6" w:space="1" w:color="000000"/>
        </w:pBdr>
        <w:tabs>
          <w:tab w:val="left" w:pos="2552"/>
        </w:tabs>
        <w:ind w:left="0" w:hanging="2"/>
        <w:jc w:val="left"/>
      </w:pPr>
      <w:r>
        <w:t>Generous mileage contribution</w:t>
      </w:r>
    </w:p>
    <w:p w14:paraId="3E29BD99" w14:textId="77777777" w:rsidR="009068BB" w:rsidRDefault="0078138B">
      <w:pPr>
        <w:pBdr>
          <w:top w:val="single" w:sz="6" w:space="1" w:color="000000"/>
        </w:pBdr>
        <w:tabs>
          <w:tab w:val="left" w:pos="2552"/>
        </w:tabs>
        <w:ind w:left="0" w:hanging="2"/>
        <w:jc w:val="left"/>
      </w:pPr>
      <w:r>
        <w:t>Non-contributory Company Pension Scheme</w:t>
      </w:r>
    </w:p>
    <w:p w14:paraId="625B6B79" w14:textId="52BBADF4" w:rsidR="009068BB" w:rsidRDefault="0078138B">
      <w:pPr>
        <w:pBdr>
          <w:top w:val="single" w:sz="6" w:space="1" w:color="000000"/>
        </w:pBdr>
        <w:tabs>
          <w:tab w:val="left" w:pos="2552"/>
        </w:tabs>
        <w:ind w:left="0" w:hanging="2"/>
        <w:jc w:val="left"/>
      </w:pPr>
      <w:r>
        <w:t>5.6 weeks annual leave plus all bank holidays,</w:t>
      </w:r>
      <w:r w:rsidR="000D4C38">
        <w:t xml:space="preserve"> </w:t>
      </w:r>
      <w:r>
        <w:t>sick</w:t>
      </w:r>
      <w:r w:rsidR="00901523">
        <w:t xml:space="preserve">, </w:t>
      </w:r>
      <w:r>
        <w:t xml:space="preserve">carers and compassionate leave. </w:t>
      </w:r>
    </w:p>
    <w:p w14:paraId="022F5C46" w14:textId="6DF39808" w:rsidR="00C17764" w:rsidRDefault="0078138B" w:rsidP="00C17764">
      <w:pPr>
        <w:pBdr>
          <w:top w:val="single" w:sz="6" w:space="1" w:color="000000"/>
        </w:pBdr>
        <w:tabs>
          <w:tab w:val="left" w:pos="2552"/>
        </w:tabs>
        <w:ind w:left="0" w:hanging="2"/>
        <w:jc w:val="left"/>
      </w:pPr>
      <w:r>
        <w:t>Regular clinical and management supervision.</w:t>
      </w:r>
    </w:p>
    <w:p w14:paraId="68BD3909" w14:textId="5DE5A041" w:rsidR="00901523" w:rsidRPr="00C17764" w:rsidRDefault="00901523" w:rsidP="00C17764">
      <w:pPr>
        <w:pBdr>
          <w:top w:val="single" w:sz="6" w:space="1" w:color="000000"/>
        </w:pBdr>
        <w:tabs>
          <w:tab w:val="left" w:pos="2552"/>
        </w:tabs>
        <w:ind w:left="0" w:hanging="2"/>
        <w:jc w:val="left"/>
      </w:pPr>
      <w:r>
        <w:t xml:space="preserve">Charity discount schemes </w:t>
      </w:r>
    </w:p>
    <w:p w14:paraId="11222055" w14:textId="77777777" w:rsidR="009068BB" w:rsidRDefault="0078138B">
      <w:pPr>
        <w:pBdr>
          <w:top w:val="single" w:sz="6" w:space="1" w:color="000000"/>
        </w:pBdr>
        <w:tabs>
          <w:tab w:val="left" w:pos="2552"/>
        </w:tabs>
        <w:ind w:left="0" w:hanging="2"/>
        <w:jc w:val="left"/>
      </w:pPr>
      <w:r>
        <w:rPr>
          <w:b/>
          <w:u w:val="single"/>
        </w:rPr>
        <w:t>Nottingham Central Women’s Aid (NCWA)</w:t>
      </w:r>
    </w:p>
    <w:p w14:paraId="653F0484" w14:textId="3E95EAF8" w:rsidR="009068BB" w:rsidRDefault="00901523">
      <w:pPr>
        <w:ind w:left="0" w:hanging="2"/>
        <w:jc w:val="both"/>
      </w:pPr>
      <w:r>
        <w:rPr>
          <w:b/>
        </w:rPr>
        <w:lastRenderedPageBreak/>
        <w:t>Women and Families Support Specialist</w:t>
      </w:r>
    </w:p>
    <w:p w14:paraId="4EDB3899" w14:textId="14DAA5DE" w:rsidR="009068BB" w:rsidRDefault="0078138B" w:rsidP="007763A2">
      <w:pPr>
        <w:ind w:left="0" w:hanging="2"/>
        <w:jc w:val="both"/>
      </w:pPr>
      <w:r>
        <w:rPr>
          <w:b/>
        </w:rPr>
        <w:t>Person Specification</w:t>
      </w:r>
      <w:r>
        <w:rPr>
          <w:b/>
        </w:rPr>
        <w:tab/>
        <w:t>A – Application</w:t>
      </w:r>
      <w:r>
        <w:rPr>
          <w:b/>
        </w:rPr>
        <w:tab/>
        <w:t>I - Interview</w:t>
      </w:r>
    </w:p>
    <w:tbl>
      <w:tblPr>
        <w:tblStyle w:val="a"/>
        <w:tblW w:w="99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1"/>
        <w:gridCol w:w="7555"/>
        <w:gridCol w:w="540"/>
        <w:gridCol w:w="540"/>
      </w:tblGrid>
      <w:tr w:rsidR="009068BB" w14:paraId="0AFBE019" w14:textId="77777777">
        <w:tc>
          <w:tcPr>
            <w:tcW w:w="1351" w:type="dxa"/>
            <w:tcBorders>
              <w:top w:val="single" w:sz="4" w:space="0" w:color="000000"/>
              <w:left w:val="single" w:sz="4" w:space="0" w:color="000000"/>
              <w:bottom w:val="single" w:sz="4" w:space="0" w:color="000000"/>
              <w:right w:val="single" w:sz="4" w:space="0" w:color="000000"/>
            </w:tcBorders>
          </w:tcPr>
          <w:p w14:paraId="4B172557"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Attributes</w:t>
            </w:r>
          </w:p>
        </w:tc>
        <w:tc>
          <w:tcPr>
            <w:tcW w:w="7555" w:type="dxa"/>
            <w:tcBorders>
              <w:top w:val="single" w:sz="4" w:space="0" w:color="000000"/>
              <w:left w:val="single" w:sz="4" w:space="0" w:color="000000"/>
              <w:bottom w:val="single" w:sz="4" w:space="0" w:color="000000"/>
              <w:right w:val="single" w:sz="4" w:space="0" w:color="000000"/>
            </w:tcBorders>
          </w:tcPr>
          <w:p w14:paraId="520059B0"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Essential</w:t>
            </w:r>
          </w:p>
        </w:tc>
        <w:tc>
          <w:tcPr>
            <w:tcW w:w="540" w:type="dxa"/>
            <w:tcBorders>
              <w:top w:val="single" w:sz="4" w:space="0" w:color="000000"/>
              <w:left w:val="single" w:sz="4" w:space="0" w:color="000000"/>
              <w:bottom w:val="single" w:sz="4" w:space="0" w:color="000000"/>
              <w:right w:val="single" w:sz="4" w:space="0" w:color="000000"/>
            </w:tcBorders>
          </w:tcPr>
          <w:p w14:paraId="727DA208"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A</w:t>
            </w:r>
          </w:p>
        </w:tc>
        <w:tc>
          <w:tcPr>
            <w:tcW w:w="540" w:type="dxa"/>
            <w:tcBorders>
              <w:top w:val="single" w:sz="4" w:space="0" w:color="000000"/>
              <w:left w:val="single" w:sz="4" w:space="0" w:color="000000"/>
              <w:bottom w:val="single" w:sz="4" w:space="0" w:color="000000"/>
              <w:right w:val="single" w:sz="4" w:space="0" w:color="000000"/>
            </w:tcBorders>
          </w:tcPr>
          <w:p w14:paraId="58BDF8BA"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I</w:t>
            </w:r>
          </w:p>
        </w:tc>
      </w:tr>
      <w:tr w:rsidR="009068BB" w14:paraId="513592C4" w14:textId="77777777">
        <w:trPr>
          <w:cantSplit/>
        </w:trPr>
        <w:tc>
          <w:tcPr>
            <w:tcW w:w="1351" w:type="dxa"/>
            <w:vMerge w:val="restart"/>
            <w:tcBorders>
              <w:left w:val="single" w:sz="4" w:space="0" w:color="000000"/>
              <w:right w:val="single" w:sz="4" w:space="0" w:color="000000"/>
            </w:tcBorders>
          </w:tcPr>
          <w:p w14:paraId="7BD0E177"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Knowledge</w:t>
            </w:r>
          </w:p>
        </w:tc>
        <w:tc>
          <w:tcPr>
            <w:tcW w:w="7555" w:type="dxa"/>
            <w:tcBorders>
              <w:top w:val="single" w:sz="4" w:space="0" w:color="000000"/>
              <w:left w:val="single" w:sz="4" w:space="0" w:color="000000"/>
              <w:bottom w:val="single" w:sz="4" w:space="0" w:color="000000"/>
              <w:right w:val="single" w:sz="4" w:space="0" w:color="000000"/>
            </w:tcBorders>
          </w:tcPr>
          <w:p w14:paraId="17668FE3"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Awareness of safeguarding and issues for children and vulnerable adults</w:t>
            </w:r>
          </w:p>
        </w:tc>
        <w:tc>
          <w:tcPr>
            <w:tcW w:w="540" w:type="dxa"/>
            <w:tcBorders>
              <w:top w:val="single" w:sz="4" w:space="0" w:color="000000"/>
              <w:left w:val="single" w:sz="4" w:space="0" w:color="000000"/>
              <w:bottom w:val="single" w:sz="4" w:space="0" w:color="000000"/>
              <w:right w:val="single" w:sz="4" w:space="0" w:color="000000"/>
            </w:tcBorders>
          </w:tcPr>
          <w:p w14:paraId="54AAC278"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35F3489E"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196AAC08" w14:textId="77777777">
        <w:trPr>
          <w:cantSplit/>
        </w:trPr>
        <w:tc>
          <w:tcPr>
            <w:tcW w:w="1351" w:type="dxa"/>
            <w:vMerge/>
            <w:tcBorders>
              <w:left w:val="single" w:sz="4" w:space="0" w:color="000000"/>
              <w:right w:val="single" w:sz="4" w:space="0" w:color="000000"/>
            </w:tcBorders>
          </w:tcPr>
          <w:p w14:paraId="0F4C39FB"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7A58FE50"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rPr>
            </w:pPr>
            <w:r>
              <w:rPr>
                <w:rFonts w:ascii="Calibri" w:eastAsia="Calibri" w:hAnsi="Calibri" w:cs="Calibri"/>
                <w:color w:val="000000"/>
              </w:rPr>
              <w:t xml:space="preserve">A sound working knowledge of the practical, emotional, social and economic issues facing women and children affected by domestic abuse. </w:t>
            </w:r>
          </w:p>
        </w:tc>
        <w:tc>
          <w:tcPr>
            <w:tcW w:w="540" w:type="dxa"/>
            <w:tcBorders>
              <w:top w:val="single" w:sz="4" w:space="0" w:color="000000"/>
              <w:left w:val="single" w:sz="4" w:space="0" w:color="000000"/>
              <w:bottom w:val="single" w:sz="4" w:space="0" w:color="000000"/>
              <w:right w:val="single" w:sz="4" w:space="0" w:color="000000"/>
            </w:tcBorders>
          </w:tcPr>
          <w:p w14:paraId="432142BE"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6E0A3A47"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540A243" w14:textId="77777777">
        <w:trPr>
          <w:cantSplit/>
        </w:trPr>
        <w:tc>
          <w:tcPr>
            <w:tcW w:w="1351" w:type="dxa"/>
            <w:vMerge/>
            <w:tcBorders>
              <w:left w:val="single" w:sz="4" w:space="0" w:color="000000"/>
              <w:right w:val="single" w:sz="4" w:space="0" w:color="000000"/>
            </w:tcBorders>
          </w:tcPr>
          <w:p w14:paraId="2C567AA9"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CAC7160"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Awareness of policy and practice relating to Equality</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D</w:t>
            </w:r>
            <w:r>
              <w:rPr>
                <w:rFonts w:ascii="Calibri" w:eastAsia="Calibri" w:hAnsi="Calibri" w:cs="Calibri"/>
                <w:color w:val="000000"/>
              </w:rPr>
              <w:t xml:space="preserve">iversity and </w:t>
            </w:r>
            <w:r>
              <w:rPr>
                <w:rFonts w:ascii="Calibri" w:eastAsia="Calibri" w:hAnsi="Calibri" w:cs="Calibri"/>
              </w:rPr>
              <w:t>I</w:t>
            </w:r>
            <w:r>
              <w:rPr>
                <w:rFonts w:ascii="Calibri" w:eastAsia="Calibri" w:hAnsi="Calibri" w:cs="Calibri"/>
                <w:color w:val="000000"/>
              </w:rPr>
              <w:t>nclusion.</w:t>
            </w:r>
          </w:p>
        </w:tc>
        <w:tc>
          <w:tcPr>
            <w:tcW w:w="540" w:type="dxa"/>
            <w:tcBorders>
              <w:top w:val="single" w:sz="4" w:space="0" w:color="000000"/>
              <w:left w:val="single" w:sz="4" w:space="0" w:color="000000"/>
              <w:bottom w:val="single" w:sz="4" w:space="0" w:color="000000"/>
              <w:right w:val="single" w:sz="4" w:space="0" w:color="000000"/>
            </w:tcBorders>
          </w:tcPr>
          <w:p w14:paraId="4E862A65"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0C153937"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569B588F" w14:textId="77777777">
        <w:trPr>
          <w:cantSplit/>
        </w:trPr>
        <w:tc>
          <w:tcPr>
            <w:tcW w:w="1351" w:type="dxa"/>
            <w:vMerge/>
            <w:tcBorders>
              <w:left w:val="single" w:sz="4" w:space="0" w:color="000000"/>
              <w:right w:val="single" w:sz="4" w:space="0" w:color="000000"/>
            </w:tcBorders>
          </w:tcPr>
          <w:p w14:paraId="3B9DAF6B"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2B5F75DD"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Some knowledge or willingness to learn about homelessness and welfare issues in relation to women and children escaping domestic abuse</w:t>
            </w:r>
          </w:p>
        </w:tc>
        <w:tc>
          <w:tcPr>
            <w:tcW w:w="540" w:type="dxa"/>
            <w:tcBorders>
              <w:top w:val="single" w:sz="4" w:space="0" w:color="000000"/>
              <w:left w:val="single" w:sz="4" w:space="0" w:color="000000"/>
              <w:bottom w:val="single" w:sz="4" w:space="0" w:color="000000"/>
              <w:right w:val="single" w:sz="4" w:space="0" w:color="000000"/>
            </w:tcBorders>
          </w:tcPr>
          <w:p w14:paraId="08395889"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1B062A8E"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6765277B" w14:textId="77777777">
        <w:trPr>
          <w:cantSplit/>
        </w:trPr>
        <w:tc>
          <w:tcPr>
            <w:tcW w:w="1351" w:type="dxa"/>
            <w:vMerge/>
            <w:tcBorders>
              <w:left w:val="single" w:sz="4" w:space="0" w:color="000000"/>
              <w:right w:val="single" w:sz="4" w:space="0" w:color="000000"/>
            </w:tcBorders>
          </w:tcPr>
          <w:p w14:paraId="20A15106"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67AE1C4F"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Clear understanding of the effects of domestic and sexual violence and abuse on different groups of women and children</w:t>
            </w:r>
          </w:p>
        </w:tc>
        <w:tc>
          <w:tcPr>
            <w:tcW w:w="540" w:type="dxa"/>
            <w:tcBorders>
              <w:top w:val="single" w:sz="4" w:space="0" w:color="000000"/>
              <w:left w:val="single" w:sz="4" w:space="0" w:color="000000"/>
              <w:bottom w:val="single" w:sz="4" w:space="0" w:color="000000"/>
              <w:right w:val="single" w:sz="4" w:space="0" w:color="000000"/>
            </w:tcBorders>
          </w:tcPr>
          <w:p w14:paraId="1D80E755"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7537592E"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802F706" w14:textId="77777777">
        <w:trPr>
          <w:cantSplit/>
          <w:trHeight w:val="659"/>
        </w:trPr>
        <w:tc>
          <w:tcPr>
            <w:tcW w:w="1351" w:type="dxa"/>
            <w:vMerge w:val="restart"/>
            <w:tcBorders>
              <w:top w:val="single" w:sz="4" w:space="0" w:color="000000"/>
              <w:left w:val="single" w:sz="4" w:space="0" w:color="000000"/>
              <w:right w:val="single" w:sz="4" w:space="0" w:color="000000"/>
            </w:tcBorders>
          </w:tcPr>
          <w:p w14:paraId="2EA87792"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Experience</w:t>
            </w:r>
          </w:p>
        </w:tc>
        <w:tc>
          <w:tcPr>
            <w:tcW w:w="7555" w:type="dxa"/>
            <w:tcBorders>
              <w:top w:val="single" w:sz="4" w:space="0" w:color="000000"/>
              <w:left w:val="single" w:sz="4" w:space="0" w:color="000000"/>
              <w:bottom w:val="single" w:sz="4" w:space="0" w:color="000000"/>
              <w:right w:val="single" w:sz="4" w:space="0" w:color="000000"/>
            </w:tcBorders>
          </w:tcPr>
          <w:p w14:paraId="0FFFE65F"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Experience of managing risk, support planning and following case management procedures to meet the needs of a diverse and vulnerable client group. </w:t>
            </w:r>
          </w:p>
        </w:tc>
        <w:tc>
          <w:tcPr>
            <w:tcW w:w="540" w:type="dxa"/>
            <w:tcBorders>
              <w:top w:val="single" w:sz="4" w:space="0" w:color="000000"/>
              <w:left w:val="single" w:sz="4" w:space="0" w:color="000000"/>
              <w:bottom w:val="single" w:sz="4" w:space="0" w:color="000000"/>
              <w:right w:val="single" w:sz="4" w:space="0" w:color="000000"/>
            </w:tcBorders>
          </w:tcPr>
          <w:p w14:paraId="6735852E"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0B43182C"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7C956EC6" w14:textId="77777777">
        <w:trPr>
          <w:cantSplit/>
        </w:trPr>
        <w:tc>
          <w:tcPr>
            <w:tcW w:w="1351" w:type="dxa"/>
            <w:vMerge/>
            <w:tcBorders>
              <w:top w:val="single" w:sz="4" w:space="0" w:color="000000"/>
              <w:left w:val="single" w:sz="4" w:space="0" w:color="000000"/>
              <w:right w:val="single" w:sz="4" w:space="0" w:color="000000"/>
            </w:tcBorders>
          </w:tcPr>
          <w:p w14:paraId="14CB6D03"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5B21B8AC"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Minimum of 1 years’ experience paid/unpaid of working with vulnerable women or children </w:t>
            </w:r>
          </w:p>
        </w:tc>
        <w:tc>
          <w:tcPr>
            <w:tcW w:w="540" w:type="dxa"/>
            <w:tcBorders>
              <w:top w:val="single" w:sz="4" w:space="0" w:color="000000"/>
              <w:left w:val="single" w:sz="4" w:space="0" w:color="000000"/>
              <w:bottom w:val="single" w:sz="4" w:space="0" w:color="000000"/>
              <w:right w:val="single" w:sz="4" w:space="0" w:color="000000"/>
            </w:tcBorders>
          </w:tcPr>
          <w:p w14:paraId="37B67B3F"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6EA2F4C7"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239516C" w14:textId="77777777">
        <w:trPr>
          <w:cantSplit/>
        </w:trPr>
        <w:tc>
          <w:tcPr>
            <w:tcW w:w="1351" w:type="dxa"/>
            <w:vMerge/>
            <w:tcBorders>
              <w:top w:val="single" w:sz="4" w:space="0" w:color="000000"/>
              <w:left w:val="single" w:sz="4" w:space="0" w:color="000000"/>
              <w:right w:val="single" w:sz="4" w:space="0" w:color="000000"/>
            </w:tcBorders>
          </w:tcPr>
          <w:p w14:paraId="0BC7A522"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516BEEE"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Experience of and capacity to work in multi-agency partnerships</w:t>
            </w:r>
          </w:p>
        </w:tc>
        <w:tc>
          <w:tcPr>
            <w:tcW w:w="540" w:type="dxa"/>
            <w:tcBorders>
              <w:top w:val="single" w:sz="4" w:space="0" w:color="000000"/>
              <w:left w:val="single" w:sz="4" w:space="0" w:color="000000"/>
              <w:bottom w:val="single" w:sz="4" w:space="0" w:color="000000"/>
              <w:right w:val="single" w:sz="4" w:space="0" w:color="000000"/>
            </w:tcBorders>
          </w:tcPr>
          <w:p w14:paraId="54A75F11"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33F6E844"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4C878817" w14:textId="77777777">
        <w:trPr>
          <w:cantSplit/>
        </w:trPr>
        <w:tc>
          <w:tcPr>
            <w:tcW w:w="1351" w:type="dxa"/>
            <w:vMerge w:val="restart"/>
            <w:tcBorders>
              <w:top w:val="single" w:sz="4" w:space="0" w:color="000000"/>
              <w:left w:val="single" w:sz="4" w:space="0" w:color="000000"/>
              <w:right w:val="single" w:sz="4" w:space="0" w:color="000000"/>
            </w:tcBorders>
          </w:tcPr>
          <w:p w14:paraId="0BF5521C"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Skills</w:t>
            </w:r>
          </w:p>
        </w:tc>
        <w:tc>
          <w:tcPr>
            <w:tcW w:w="7555" w:type="dxa"/>
            <w:tcBorders>
              <w:top w:val="single" w:sz="4" w:space="0" w:color="000000"/>
              <w:left w:val="single" w:sz="4" w:space="0" w:color="000000"/>
              <w:bottom w:val="single" w:sz="4" w:space="0" w:color="000000"/>
              <w:right w:val="single" w:sz="4" w:space="0" w:color="000000"/>
            </w:tcBorders>
          </w:tcPr>
          <w:p w14:paraId="5D5BC6A6"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plan and facilitate a wide range of support according to individual needs</w:t>
            </w:r>
          </w:p>
        </w:tc>
        <w:tc>
          <w:tcPr>
            <w:tcW w:w="540" w:type="dxa"/>
            <w:tcBorders>
              <w:top w:val="single" w:sz="4" w:space="0" w:color="000000"/>
              <w:left w:val="single" w:sz="4" w:space="0" w:color="000000"/>
              <w:bottom w:val="single" w:sz="4" w:space="0" w:color="000000"/>
              <w:right w:val="single" w:sz="4" w:space="0" w:color="000000"/>
            </w:tcBorders>
          </w:tcPr>
          <w:p w14:paraId="24E0BD47"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5CCA00A4"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6305DFD4" w14:textId="77777777">
        <w:trPr>
          <w:cantSplit/>
        </w:trPr>
        <w:tc>
          <w:tcPr>
            <w:tcW w:w="1351" w:type="dxa"/>
            <w:vMerge/>
            <w:tcBorders>
              <w:top w:val="single" w:sz="4" w:space="0" w:color="000000"/>
              <w:left w:val="single" w:sz="4" w:space="0" w:color="000000"/>
              <w:right w:val="single" w:sz="4" w:space="0" w:color="000000"/>
            </w:tcBorders>
          </w:tcPr>
          <w:p w14:paraId="067CC582"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7BB1B5F5"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achieve Results</w:t>
            </w:r>
          </w:p>
        </w:tc>
        <w:tc>
          <w:tcPr>
            <w:tcW w:w="540" w:type="dxa"/>
            <w:tcBorders>
              <w:top w:val="single" w:sz="4" w:space="0" w:color="000000"/>
              <w:left w:val="single" w:sz="4" w:space="0" w:color="000000"/>
              <w:bottom w:val="single" w:sz="4" w:space="0" w:color="000000"/>
              <w:right w:val="single" w:sz="4" w:space="0" w:color="000000"/>
            </w:tcBorders>
          </w:tcPr>
          <w:p w14:paraId="6B9E7EDF"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3A762F6B"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7BA82FB4" w14:textId="77777777">
        <w:trPr>
          <w:cantSplit/>
        </w:trPr>
        <w:tc>
          <w:tcPr>
            <w:tcW w:w="1351" w:type="dxa"/>
            <w:vMerge/>
            <w:tcBorders>
              <w:top w:val="single" w:sz="4" w:space="0" w:color="000000"/>
              <w:left w:val="single" w:sz="4" w:space="0" w:color="000000"/>
              <w:right w:val="single" w:sz="4" w:space="0" w:color="000000"/>
            </w:tcBorders>
          </w:tcPr>
          <w:p w14:paraId="7368BE8D"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14630EB4"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effectively use IT systems including word and internet</w:t>
            </w:r>
          </w:p>
        </w:tc>
        <w:tc>
          <w:tcPr>
            <w:tcW w:w="540" w:type="dxa"/>
            <w:tcBorders>
              <w:top w:val="single" w:sz="4" w:space="0" w:color="000000"/>
              <w:left w:val="single" w:sz="4" w:space="0" w:color="000000"/>
              <w:bottom w:val="single" w:sz="4" w:space="0" w:color="000000"/>
              <w:right w:val="single" w:sz="4" w:space="0" w:color="000000"/>
            </w:tcBorders>
          </w:tcPr>
          <w:p w14:paraId="3737BD06"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705B5A68"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D128D14" w14:textId="77777777">
        <w:trPr>
          <w:cantSplit/>
        </w:trPr>
        <w:tc>
          <w:tcPr>
            <w:tcW w:w="1351" w:type="dxa"/>
            <w:vMerge/>
            <w:tcBorders>
              <w:top w:val="single" w:sz="4" w:space="0" w:color="000000"/>
              <w:left w:val="single" w:sz="4" w:space="0" w:color="000000"/>
              <w:right w:val="single" w:sz="4" w:space="0" w:color="000000"/>
            </w:tcBorders>
          </w:tcPr>
          <w:p w14:paraId="7E3B0A31"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3A02F91B"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communicate effectively with clear verbal and written skills</w:t>
            </w:r>
          </w:p>
        </w:tc>
        <w:tc>
          <w:tcPr>
            <w:tcW w:w="540" w:type="dxa"/>
            <w:tcBorders>
              <w:top w:val="single" w:sz="4" w:space="0" w:color="000000"/>
              <w:left w:val="single" w:sz="4" w:space="0" w:color="000000"/>
              <w:bottom w:val="single" w:sz="4" w:space="0" w:color="000000"/>
              <w:right w:val="single" w:sz="4" w:space="0" w:color="000000"/>
            </w:tcBorders>
          </w:tcPr>
          <w:p w14:paraId="1F1B4BAA"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75327DD7"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38995C6" w14:textId="77777777">
        <w:trPr>
          <w:cantSplit/>
        </w:trPr>
        <w:tc>
          <w:tcPr>
            <w:tcW w:w="1351" w:type="dxa"/>
            <w:vMerge/>
            <w:tcBorders>
              <w:top w:val="single" w:sz="4" w:space="0" w:color="000000"/>
              <w:left w:val="single" w:sz="4" w:space="0" w:color="000000"/>
              <w:right w:val="single" w:sz="4" w:space="0" w:color="000000"/>
            </w:tcBorders>
          </w:tcPr>
          <w:p w14:paraId="3BBB085D"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113CB84C"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work effectively within a team and independently on own initiative</w:t>
            </w:r>
          </w:p>
        </w:tc>
        <w:tc>
          <w:tcPr>
            <w:tcW w:w="540" w:type="dxa"/>
            <w:tcBorders>
              <w:top w:val="single" w:sz="4" w:space="0" w:color="000000"/>
              <w:left w:val="single" w:sz="4" w:space="0" w:color="000000"/>
              <w:bottom w:val="single" w:sz="4" w:space="0" w:color="000000"/>
              <w:right w:val="single" w:sz="4" w:space="0" w:color="000000"/>
            </w:tcBorders>
          </w:tcPr>
          <w:p w14:paraId="6176ED49"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2A79F3C5"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024AA7D2" w14:textId="77777777">
        <w:trPr>
          <w:cantSplit/>
        </w:trPr>
        <w:tc>
          <w:tcPr>
            <w:tcW w:w="1351" w:type="dxa"/>
            <w:vMerge/>
            <w:tcBorders>
              <w:top w:val="single" w:sz="4" w:space="0" w:color="000000"/>
              <w:left w:val="single" w:sz="4" w:space="0" w:color="000000"/>
              <w:right w:val="single" w:sz="4" w:space="0" w:color="000000"/>
            </w:tcBorders>
          </w:tcPr>
          <w:p w14:paraId="70439229"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6B4B28CD"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Effective organisational skills with the ability to prioritise, meet deadlines and work flexibly and accurately. </w:t>
            </w:r>
          </w:p>
        </w:tc>
        <w:tc>
          <w:tcPr>
            <w:tcW w:w="540" w:type="dxa"/>
            <w:tcBorders>
              <w:top w:val="single" w:sz="4" w:space="0" w:color="000000"/>
              <w:left w:val="single" w:sz="4" w:space="0" w:color="000000"/>
              <w:bottom w:val="single" w:sz="4" w:space="0" w:color="000000"/>
              <w:right w:val="single" w:sz="4" w:space="0" w:color="000000"/>
            </w:tcBorders>
          </w:tcPr>
          <w:p w14:paraId="3D692EB1"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07311DA3"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3712B068" w14:textId="77777777">
        <w:trPr>
          <w:cantSplit/>
        </w:trPr>
        <w:tc>
          <w:tcPr>
            <w:tcW w:w="1351" w:type="dxa"/>
            <w:vMerge/>
            <w:tcBorders>
              <w:top w:val="single" w:sz="4" w:space="0" w:color="000000"/>
              <w:left w:val="single" w:sz="4" w:space="0" w:color="000000"/>
              <w:right w:val="single" w:sz="4" w:space="0" w:color="000000"/>
            </w:tcBorders>
          </w:tcPr>
          <w:p w14:paraId="0514E036"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CEA1E96"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be non-judgemental and to challenge inappropriate and discriminatory comments in an appropriate manner</w:t>
            </w:r>
          </w:p>
        </w:tc>
        <w:tc>
          <w:tcPr>
            <w:tcW w:w="540" w:type="dxa"/>
            <w:tcBorders>
              <w:top w:val="single" w:sz="4" w:space="0" w:color="000000"/>
              <w:left w:val="single" w:sz="4" w:space="0" w:color="000000"/>
              <w:bottom w:val="single" w:sz="4" w:space="0" w:color="000000"/>
              <w:right w:val="single" w:sz="4" w:space="0" w:color="000000"/>
            </w:tcBorders>
          </w:tcPr>
          <w:p w14:paraId="0CA415FC"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0DEC234B"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4D4EE314" w14:textId="77777777">
        <w:trPr>
          <w:cantSplit/>
        </w:trPr>
        <w:tc>
          <w:tcPr>
            <w:tcW w:w="1351" w:type="dxa"/>
            <w:vMerge/>
            <w:tcBorders>
              <w:top w:val="single" w:sz="4" w:space="0" w:color="000000"/>
              <w:left w:val="single" w:sz="4" w:space="0" w:color="000000"/>
              <w:right w:val="single" w:sz="4" w:space="0" w:color="000000"/>
            </w:tcBorders>
          </w:tcPr>
          <w:p w14:paraId="63064AE7"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3745C3C" w14:textId="638F4891"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Awareness of equality and diversity relating to a multicultural </w:t>
            </w:r>
            <w:r w:rsidR="00901523">
              <w:rPr>
                <w:rFonts w:ascii="Calibri" w:eastAsia="Calibri" w:hAnsi="Calibri" w:cs="Calibri"/>
                <w:color w:val="000000"/>
              </w:rPr>
              <w:t>beneficiary</w:t>
            </w:r>
            <w:r>
              <w:rPr>
                <w:rFonts w:ascii="Calibri" w:eastAsia="Calibri" w:hAnsi="Calibri" w:cs="Calibri"/>
                <w:color w:val="000000"/>
              </w:rPr>
              <w:t xml:space="preserve"> group and staff</w:t>
            </w:r>
            <w:r w:rsidR="00901523">
              <w:rPr>
                <w:rFonts w:ascii="Calibri" w:eastAsia="Calibri" w:hAnsi="Calibri" w:cs="Calibri"/>
                <w:color w:val="000000"/>
              </w:rPr>
              <w:t xml:space="preserve"> team</w:t>
            </w:r>
          </w:p>
        </w:tc>
        <w:tc>
          <w:tcPr>
            <w:tcW w:w="540" w:type="dxa"/>
            <w:tcBorders>
              <w:top w:val="single" w:sz="4" w:space="0" w:color="000000"/>
              <w:left w:val="single" w:sz="4" w:space="0" w:color="000000"/>
              <w:bottom w:val="single" w:sz="4" w:space="0" w:color="000000"/>
              <w:right w:val="single" w:sz="4" w:space="0" w:color="000000"/>
            </w:tcBorders>
          </w:tcPr>
          <w:p w14:paraId="220314E2"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6B44E695"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22FF5E22" w14:textId="77777777">
        <w:trPr>
          <w:cantSplit/>
        </w:trPr>
        <w:tc>
          <w:tcPr>
            <w:tcW w:w="1351" w:type="dxa"/>
            <w:vMerge/>
            <w:tcBorders>
              <w:top w:val="single" w:sz="4" w:space="0" w:color="000000"/>
              <w:left w:val="single" w:sz="4" w:space="0" w:color="000000"/>
              <w:right w:val="single" w:sz="4" w:space="0" w:color="000000"/>
            </w:tcBorders>
          </w:tcPr>
          <w:p w14:paraId="666A6755"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1B0B0564" w14:textId="5DD694F9"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Ability to create a </w:t>
            </w:r>
            <w:r w:rsidR="00901523">
              <w:rPr>
                <w:rFonts w:ascii="Calibri" w:eastAsia="Calibri" w:hAnsi="Calibri" w:cs="Calibri"/>
                <w:color w:val="000000"/>
              </w:rPr>
              <w:t>beneficiary</w:t>
            </w:r>
            <w:r>
              <w:rPr>
                <w:rFonts w:ascii="Calibri" w:eastAsia="Calibri" w:hAnsi="Calibri" w:cs="Calibri"/>
                <w:color w:val="000000"/>
              </w:rPr>
              <w:t xml:space="preserve"> focused culture</w:t>
            </w:r>
          </w:p>
        </w:tc>
        <w:tc>
          <w:tcPr>
            <w:tcW w:w="540" w:type="dxa"/>
            <w:tcBorders>
              <w:top w:val="single" w:sz="4" w:space="0" w:color="000000"/>
              <w:left w:val="single" w:sz="4" w:space="0" w:color="000000"/>
              <w:bottom w:val="single" w:sz="4" w:space="0" w:color="000000"/>
              <w:right w:val="single" w:sz="4" w:space="0" w:color="000000"/>
            </w:tcBorders>
          </w:tcPr>
          <w:p w14:paraId="10DA9B2F"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2D8002FD"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442A153D" w14:textId="77777777">
        <w:trPr>
          <w:cantSplit/>
        </w:trPr>
        <w:tc>
          <w:tcPr>
            <w:tcW w:w="1351" w:type="dxa"/>
            <w:vMerge/>
            <w:tcBorders>
              <w:top w:val="single" w:sz="4" w:space="0" w:color="000000"/>
              <w:left w:val="single" w:sz="4" w:space="0" w:color="000000"/>
              <w:right w:val="single" w:sz="4" w:space="0" w:color="000000"/>
            </w:tcBorders>
          </w:tcPr>
          <w:p w14:paraId="39CAF700"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3A727AC4"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build trusting relationships with women and children</w:t>
            </w:r>
          </w:p>
        </w:tc>
        <w:tc>
          <w:tcPr>
            <w:tcW w:w="540" w:type="dxa"/>
            <w:tcBorders>
              <w:top w:val="single" w:sz="4" w:space="0" w:color="000000"/>
              <w:left w:val="single" w:sz="4" w:space="0" w:color="000000"/>
              <w:bottom w:val="single" w:sz="4" w:space="0" w:color="000000"/>
              <w:right w:val="single" w:sz="4" w:space="0" w:color="000000"/>
            </w:tcBorders>
          </w:tcPr>
          <w:p w14:paraId="54DC7AC8"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295F32BC"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072945DF" w14:textId="77777777">
        <w:trPr>
          <w:cantSplit/>
        </w:trPr>
        <w:tc>
          <w:tcPr>
            <w:tcW w:w="1351" w:type="dxa"/>
            <w:vMerge/>
            <w:tcBorders>
              <w:top w:val="single" w:sz="4" w:space="0" w:color="000000"/>
              <w:left w:val="single" w:sz="4" w:space="0" w:color="000000"/>
              <w:right w:val="single" w:sz="4" w:space="0" w:color="000000"/>
            </w:tcBorders>
          </w:tcPr>
          <w:p w14:paraId="1D7D8ED1"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74DCB09A"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to remain calm under pressure</w:t>
            </w:r>
          </w:p>
        </w:tc>
        <w:tc>
          <w:tcPr>
            <w:tcW w:w="540" w:type="dxa"/>
            <w:tcBorders>
              <w:top w:val="single" w:sz="4" w:space="0" w:color="000000"/>
              <w:left w:val="single" w:sz="4" w:space="0" w:color="000000"/>
              <w:bottom w:val="single" w:sz="4" w:space="0" w:color="000000"/>
              <w:right w:val="single" w:sz="4" w:space="0" w:color="000000"/>
            </w:tcBorders>
          </w:tcPr>
          <w:p w14:paraId="51700B7D"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5275AAE0"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797D3123" w14:textId="77777777">
        <w:trPr>
          <w:cantSplit/>
        </w:trPr>
        <w:tc>
          <w:tcPr>
            <w:tcW w:w="1351" w:type="dxa"/>
            <w:vMerge w:val="restart"/>
            <w:tcBorders>
              <w:top w:val="single" w:sz="4" w:space="0" w:color="000000"/>
              <w:left w:val="single" w:sz="4" w:space="0" w:color="000000"/>
              <w:right w:val="single" w:sz="4" w:space="0" w:color="000000"/>
            </w:tcBorders>
          </w:tcPr>
          <w:p w14:paraId="556A1E1A"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b/>
                <w:color w:val="000000"/>
              </w:rPr>
              <w:t>Other</w:t>
            </w:r>
          </w:p>
        </w:tc>
        <w:tc>
          <w:tcPr>
            <w:tcW w:w="7555" w:type="dxa"/>
            <w:tcBorders>
              <w:top w:val="single" w:sz="4" w:space="0" w:color="000000"/>
              <w:left w:val="single" w:sz="4" w:space="0" w:color="000000"/>
              <w:bottom w:val="single" w:sz="4" w:space="0" w:color="000000"/>
              <w:right w:val="single" w:sz="4" w:space="0" w:color="000000"/>
            </w:tcBorders>
          </w:tcPr>
          <w:p w14:paraId="6311BE15"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 commitment to the principles and values of Women’s Aid</w:t>
            </w:r>
          </w:p>
        </w:tc>
        <w:tc>
          <w:tcPr>
            <w:tcW w:w="540" w:type="dxa"/>
            <w:tcBorders>
              <w:top w:val="single" w:sz="4" w:space="0" w:color="000000"/>
              <w:left w:val="single" w:sz="4" w:space="0" w:color="000000"/>
              <w:bottom w:val="single" w:sz="4" w:space="0" w:color="000000"/>
              <w:right w:val="single" w:sz="4" w:space="0" w:color="000000"/>
            </w:tcBorders>
          </w:tcPr>
          <w:p w14:paraId="3AB62863"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793821FF"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770495FC" w14:textId="77777777">
        <w:trPr>
          <w:cantSplit/>
        </w:trPr>
        <w:tc>
          <w:tcPr>
            <w:tcW w:w="1351" w:type="dxa"/>
            <w:vMerge/>
            <w:tcBorders>
              <w:top w:val="single" w:sz="4" w:space="0" w:color="000000"/>
              <w:left w:val="single" w:sz="4" w:space="0" w:color="000000"/>
              <w:right w:val="single" w:sz="4" w:space="0" w:color="000000"/>
            </w:tcBorders>
          </w:tcPr>
          <w:p w14:paraId="52D31582"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6ECF791"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 Strong interest in supporting and empowering vulnerable women and children</w:t>
            </w:r>
          </w:p>
        </w:tc>
        <w:tc>
          <w:tcPr>
            <w:tcW w:w="540" w:type="dxa"/>
            <w:tcBorders>
              <w:top w:val="single" w:sz="4" w:space="0" w:color="000000"/>
              <w:left w:val="single" w:sz="4" w:space="0" w:color="000000"/>
              <w:bottom w:val="single" w:sz="4" w:space="0" w:color="000000"/>
              <w:right w:val="single" w:sz="4" w:space="0" w:color="000000"/>
            </w:tcBorders>
          </w:tcPr>
          <w:p w14:paraId="4BE23943"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40BB9309"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3E272147" w14:textId="77777777">
        <w:trPr>
          <w:cantSplit/>
        </w:trPr>
        <w:tc>
          <w:tcPr>
            <w:tcW w:w="1351" w:type="dxa"/>
            <w:vMerge/>
            <w:tcBorders>
              <w:top w:val="single" w:sz="4" w:space="0" w:color="000000"/>
              <w:left w:val="single" w:sz="4" w:space="0" w:color="000000"/>
              <w:right w:val="single" w:sz="4" w:space="0" w:color="000000"/>
            </w:tcBorders>
          </w:tcPr>
          <w:p w14:paraId="05FADCF6"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3FB78F3"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 Commitment to personal development and willingness to attend training</w:t>
            </w:r>
          </w:p>
        </w:tc>
        <w:tc>
          <w:tcPr>
            <w:tcW w:w="540" w:type="dxa"/>
            <w:tcBorders>
              <w:top w:val="single" w:sz="4" w:space="0" w:color="000000"/>
              <w:left w:val="single" w:sz="4" w:space="0" w:color="000000"/>
              <w:bottom w:val="single" w:sz="4" w:space="0" w:color="000000"/>
              <w:right w:val="single" w:sz="4" w:space="0" w:color="000000"/>
            </w:tcBorders>
          </w:tcPr>
          <w:p w14:paraId="615BC2DD"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184F8828"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1950AE91" w14:textId="77777777">
        <w:trPr>
          <w:cantSplit/>
        </w:trPr>
        <w:tc>
          <w:tcPr>
            <w:tcW w:w="1351" w:type="dxa"/>
            <w:vMerge/>
            <w:tcBorders>
              <w:top w:val="single" w:sz="4" w:space="0" w:color="000000"/>
              <w:left w:val="single" w:sz="4" w:space="0" w:color="000000"/>
              <w:right w:val="single" w:sz="4" w:space="0" w:color="000000"/>
            </w:tcBorders>
          </w:tcPr>
          <w:p w14:paraId="7E3463DA"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3AE791D7" w14:textId="3C2BF122"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A </w:t>
            </w:r>
            <w:r w:rsidR="007763A2">
              <w:rPr>
                <w:rFonts w:ascii="Calibri" w:eastAsia="Calibri" w:hAnsi="Calibri" w:cs="Calibri"/>
                <w:color w:val="000000"/>
              </w:rPr>
              <w:t>Non-judgemental</w:t>
            </w:r>
            <w:r>
              <w:rPr>
                <w:rFonts w:ascii="Calibri" w:eastAsia="Calibri" w:hAnsi="Calibri" w:cs="Calibri"/>
                <w:color w:val="000000"/>
              </w:rPr>
              <w:t xml:space="preserve"> attitude</w:t>
            </w:r>
          </w:p>
        </w:tc>
        <w:tc>
          <w:tcPr>
            <w:tcW w:w="540" w:type="dxa"/>
            <w:tcBorders>
              <w:top w:val="single" w:sz="4" w:space="0" w:color="000000"/>
              <w:left w:val="single" w:sz="4" w:space="0" w:color="000000"/>
              <w:bottom w:val="single" w:sz="4" w:space="0" w:color="000000"/>
              <w:right w:val="single" w:sz="4" w:space="0" w:color="000000"/>
            </w:tcBorders>
          </w:tcPr>
          <w:p w14:paraId="60D2B175"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0DEEB2DE"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4820EF19" w14:textId="77777777">
        <w:trPr>
          <w:cantSplit/>
        </w:trPr>
        <w:tc>
          <w:tcPr>
            <w:tcW w:w="1351" w:type="dxa"/>
            <w:vMerge/>
            <w:tcBorders>
              <w:top w:val="single" w:sz="4" w:space="0" w:color="000000"/>
              <w:left w:val="single" w:sz="4" w:space="0" w:color="000000"/>
              <w:right w:val="single" w:sz="4" w:space="0" w:color="000000"/>
            </w:tcBorders>
          </w:tcPr>
          <w:p w14:paraId="4745A1D4"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555E21D9"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Ability and willingness to take part in a 24 hour on call rota</w:t>
            </w:r>
          </w:p>
        </w:tc>
        <w:tc>
          <w:tcPr>
            <w:tcW w:w="540" w:type="dxa"/>
            <w:tcBorders>
              <w:top w:val="single" w:sz="4" w:space="0" w:color="000000"/>
              <w:left w:val="single" w:sz="4" w:space="0" w:color="000000"/>
              <w:bottom w:val="single" w:sz="4" w:space="0" w:color="000000"/>
              <w:right w:val="single" w:sz="4" w:space="0" w:color="000000"/>
            </w:tcBorders>
          </w:tcPr>
          <w:p w14:paraId="174567E3"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5CAF3213"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56E5E0FB" w14:textId="77777777">
        <w:trPr>
          <w:cantSplit/>
        </w:trPr>
        <w:tc>
          <w:tcPr>
            <w:tcW w:w="1351" w:type="dxa"/>
            <w:vMerge/>
            <w:tcBorders>
              <w:top w:val="single" w:sz="4" w:space="0" w:color="000000"/>
              <w:left w:val="single" w:sz="4" w:space="0" w:color="000000"/>
              <w:right w:val="single" w:sz="4" w:space="0" w:color="000000"/>
            </w:tcBorders>
          </w:tcPr>
          <w:p w14:paraId="32817703"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2BBF7B44"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 xml:space="preserve">Ability to work some evenings and weekends </w:t>
            </w:r>
          </w:p>
        </w:tc>
        <w:tc>
          <w:tcPr>
            <w:tcW w:w="540" w:type="dxa"/>
            <w:tcBorders>
              <w:top w:val="single" w:sz="4" w:space="0" w:color="000000"/>
              <w:left w:val="single" w:sz="4" w:space="0" w:color="000000"/>
              <w:bottom w:val="single" w:sz="4" w:space="0" w:color="000000"/>
              <w:right w:val="single" w:sz="4" w:space="0" w:color="000000"/>
            </w:tcBorders>
          </w:tcPr>
          <w:p w14:paraId="6BE8BCFD"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5AA71538"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r w:rsidR="009068BB" w14:paraId="0A9A5D46" w14:textId="77777777">
        <w:trPr>
          <w:cantSplit/>
        </w:trPr>
        <w:tc>
          <w:tcPr>
            <w:tcW w:w="1351" w:type="dxa"/>
            <w:vMerge/>
            <w:tcBorders>
              <w:top w:val="single" w:sz="4" w:space="0" w:color="000000"/>
              <w:left w:val="single" w:sz="4" w:space="0" w:color="000000"/>
              <w:right w:val="single" w:sz="4" w:space="0" w:color="000000"/>
            </w:tcBorders>
          </w:tcPr>
          <w:p w14:paraId="4BF4DCA4" w14:textId="77777777" w:rsidR="009068BB" w:rsidRDefault="009068BB">
            <w:pPr>
              <w:widowControl w:val="0"/>
              <w:pBdr>
                <w:top w:val="nil"/>
                <w:left w:val="nil"/>
                <w:bottom w:val="nil"/>
                <w:right w:val="nil"/>
                <w:between w:val="nil"/>
              </w:pBdr>
              <w:ind w:left="0" w:hanging="2"/>
              <w:jc w:val="left"/>
              <w:rPr>
                <w:rFonts w:ascii="Calibri" w:eastAsia="Calibri" w:hAnsi="Calibri" w:cs="Calibri"/>
                <w:color w:val="000000"/>
              </w:rPr>
            </w:pPr>
          </w:p>
        </w:tc>
        <w:tc>
          <w:tcPr>
            <w:tcW w:w="7555" w:type="dxa"/>
            <w:tcBorders>
              <w:top w:val="single" w:sz="4" w:space="0" w:color="000000"/>
              <w:left w:val="single" w:sz="4" w:space="0" w:color="000000"/>
              <w:bottom w:val="single" w:sz="4" w:space="0" w:color="000000"/>
              <w:right w:val="single" w:sz="4" w:space="0" w:color="000000"/>
            </w:tcBorders>
          </w:tcPr>
          <w:p w14:paraId="0BC16928" w14:textId="77777777" w:rsidR="009068BB" w:rsidRDefault="0078138B">
            <w:pPr>
              <w:pBdr>
                <w:top w:val="nil"/>
                <w:left w:val="nil"/>
                <w:bottom w:val="nil"/>
                <w:right w:val="nil"/>
                <w:between w:val="nil"/>
              </w:pBdr>
              <w:spacing w:line="240" w:lineRule="auto"/>
              <w:ind w:left="0" w:hanging="2"/>
              <w:jc w:val="left"/>
              <w:rPr>
                <w:rFonts w:ascii="Calibri" w:eastAsia="Calibri" w:hAnsi="Calibri" w:cs="Calibri"/>
                <w:color w:val="000000"/>
              </w:rPr>
            </w:pPr>
            <w:r>
              <w:rPr>
                <w:rFonts w:ascii="Calibri" w:eastAsia="Calibri" w:hAnsi="Calibri" w:cs="Calibri"/>
                <w:color w:val="000000"/>
              </w:rPr>
              <w:t>Willingness to undergo an enhanced DBS check</w:t>
            </w:r>
          </w:p>
        </w:tc>
        <w:tc>
          <w:tcPr>
            <w:tcW w:w="540" w:type="dxa"/>
            <w:tcBorders>
              <w:top w:val="single" w:sz="4" w:space="0" w:color="000000"/>
              <w:left w:val="single" w:sz="4" w:space="0" w:color="000000"/>
              <w:bottom w:val="single" w:sz="4" w:space="0" w:color="000000"/>
              <w:right w:val="single" w:sz="4" w:space="0" w:color="000000"/>
            </w:tcBorders>
          </w:tcPr>
          <w:p w14:paraId="15EBD463" w14:textId="77777777" w:rsidR="009068BB" w:rsidRDefault="009068BB">
            <w:pPr>
              <w:numPr>
                <w:ilvl w:val="0"/>
                <w:numId w:val="3"/>
              </w:numPr>
              <w:pBdr>
                <w:top w:val="nil"/>
                <w:left w:val="nil"/>
                <w:bottom w:val="nil"/>
                <w:right w:val="nil"/>
                <w:between w:val="nil"/>
              </w:pBdr>
              <w:spacing w:line="240" w:lineRule="auto"/>
              <w:ind w:left="0" w:hanging="2"/>
              <w:jc w:val="left"/>
              <w:rPr>
                <w:rFonts w:ascii="Calibri" w:eastAsia="Calibri" w:hAnsi="Calibri" w:cs="Calibri"/>
                <w:color w:val="000000"/>
              </w:rPr>
            </w:pPr>
          </w:p>
        </w:tc>
        <w:tc>
          <w:tcPr>
            <w:tcW w:w="540" w:type="dxa"/>
            <w:tcBorders>
              <w:top w:val="single" w:sz="4" w:space="0" w:color="000000"/>
              <w:left w:val="single" w:sz="4" w:space="0" w:color="000000"/>
              <w:bottom w:val="single" w:sz="4" w:space="0" w:color="000000"/>
              <w:right w:val="single" w:sz="4" w:space="0" w:color="000000"/>
            </w:tcBorders>
          </w:tcPr>
          <w:p w14:paraId="133F9DEE" w14:textId="77777777" w:rsidR="009068BB" w:rsidRDefault="009068BB">
            <w:pPr>
              <w:pBdr>
                <w:top w:val="nil"/>
                <w:left w:val="nil"/>
                <w:bottom w:val="nil"/>
                <w:right w:val="nil"/>
                <w:between w:val="nil"/>
              </w:pBdr>
              <w:spacing w:line="240" w:lineRule="auto"/>
              <w:ind w:left="0" w:hanging="2"/>
              <w:jc w:val="left"/>
              <w:rPr>
                <w:rFonts w:ascii="Calibri" w:eastAsia="Calibri" w:hAnsi="Calibri" w:cs="Calibri"/>
                <w:color w:val="000000"/>
              </w:rPr>
            </w:pPr>
          </w:p>
        </w:tc>
      </w:tr>
    </w:tbl>
    <w:p w14:paraId="5EF9078A" w14:textId="77777777" w:rsidR="009068BB" w:rsidRDefault="0078138B">
      <w:pPr>
        <w:ind w:left="0" w:hanging="2"/>
        <w:jc w:val="left"/>
      </w:pPr>
      <w:r>
        <w:rPr>
          <w:b/>
        </w:rPr>
        <w:t>Appropriate qualifications relating to any of the above will be an advantage</w:t>
      </w:r>
    </w:p>
    <w:sectPr w:rsidR="009068BB">
      <w:headerReference w:type="default" r:id="rId8"/>
      <w:footerReference w:type="default" r:id="rId9"/>
      <w:pgSz w:w="11906" w:h="16838"/>
      <w:pgMar w:top="1151" w:right="1298" w:bottom="1298" w:left="1298" w:header="284"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94428" w14:textId="77777777" w:rsidR="007B42CE" w:rsidRDefault="007B42CE">
      <w:pPr>
        <w:spacing w:line="240" w:lineRule="auto"/>
        <w:ind w:left="0" w:hanging="2"/>
      </w:pPr>
      <w:r>
        <w:separator/>
      </w:r>
    </w:p>
  </w:endnote>
  <w:endnote w:type="continuationSeparator" w:id="0">
    <w:p w14:paraId="0DD3EC25" w14:textId="77777777" w:rsidR="007B42CE" w:rsidRDefault="007B42C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F2BA6F-D4F5-4AD1-BAF3-82E091DB280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7B02356-0100-407A-869E-DFBC82E637F8}"/>
  </w:font>
  <w:font w:name="Georgia">
    <w:panose1 w:val="02040502050405020303"/>
    <w:charset w:val="00"/>
    <w:family w:val="roman"/>
    <w:pitch w:val="variable"/>
    <w:sig w:usb0="00000287" w:usb1="00000000" w:usb2="00000000" w:usb3="00000000" w:csb0="0000009F" w:csb1="00000000"/>
    <w:embedRegular r:id="rId3" w:fontKey="{283D8CC5-4F37-437A-86FC-7CC5295EC99D}"/>
    <w:embedItalic r:id="rId4" w:fontKey="{429B6DE2-3F95-4D45-8968-3C0A130C74E9}"/>
  </w:font>
  <w:font w:name="Calibri">
    <w:panose1 w:val="020F0502020204030204"/>
    <w:charset w:val="00"/>
    <w:family w:val="swiss"/>
    <w:pitch w:val="variable"/>
    <w:sig w:usb0="E4002EFF" w:usb1="C200247B" w:usb2="00000009" w:usb3="00000000" w:csb0="000001FF" w:csb1="00000000"/>
    <w:embedRegular r:id="rId5" w:fontKey="{09DE7192-97B9-4EF0-A03E-62817176B125}"/>
    <w:embedBold r:id="rId6" w:fontKey="{F1F7A443-2EF5-4FE2-8EE3-69D0DDB5BCDD}"/>
  </w:font>
  <w:font w:name="Cambria">
    <w:panose1 w:val="02040503050406030204"/>
    <w:charset w:val="00"/>
    <w:family w:val="roman"/>
    <w:pitch w:val="variable"/>
    <w:sig w:usb0="E00006FF" w:usb1="420024FF" w:usb2="02000000" w:usb3="00000000" w:csb0="0000019F" w:csb1="00000000"/>
    <w:embedRegular r:id="rId7" w:fontKey="{AE10A1A4-DDDF-4005-8742-D2DA4E01D5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845A9" w14:textId="77777777" w:rsidR="009068BB" w:rsidRDefault="0078138B">
    <w:pPr>
      <w:pBdr>
        <w:top w:val="nil"/>
        <w:left w:val="nil"/>
        <w:bottom w:val="nil"/>
        <w:right w:val="nil"/>
        <w:between w:val="nil"/>
      </w:pBdr>
      <w:tabs>
        <w:tab w:val="center" w:pos="4513"/>
        <w:tab w:val="right" w:pos="9026"/>
      </w:tabs>
      <w:spacing w:line="240" w:lineRule="auto"/>
      <w:ind w:left="0" w:hanging="2"/>
      <w:rPr>
        <w:color w:val="000000"/>
        <w:sz w:val="22"/>
        <w:szCs w:val="22"/>
      </w:rPr>
    </w:pPr>
    <w:r>
      <w:rPr>
        <w:color w:val="000000"/>
      </w:rPr>
      <w:t xml:space="preserve">Registered Charity Number: </w:t>
    </w:r>
    <w:r>
      <w:rPr>
        <w:color w:val="000000"/>
        <w:sz w:val="21"/>
        <w:szCs w:val="21"/>
        <w:highlight w:val="white"/>
      </w:rPr>
      <w:t>1146410</w:t>
    </w:r>
    <w:r>
      <w:rPr>
        <w:b/>
        <w:color w:val="000000"/>
        <w:sz w:val="21"/>
        <w:szCs w:val="21"/>
        <w:highlight w:val="white"/>
      </w:rPr>
      <w:t> </w:t>
    </w:r>
    <w:r>
      <w:rPr>
        <w:color w:val="000000"/>
      </w:rPr>
      <w:tab/>
      <w:t xml:space="preserve"> </w:t>
    </w:r>
    <w:r>
      <w:rPr>
        <w:color w:val="000000"/>
      </w:rPr>
      <w:tab/>
      <w:t>Company Number: 07588144</w:t>
    </w:r>
  </w:p>
  <w:p w14:paraId="4C551E77" w14:textId="77777777" w:rsidR="009068BB" w:rsidRDefault="009068BB">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7655C" w14:textId="77777777" w:rsidR="007B42CE" w:rsidRDefault="007B42CE">
      <w:pPr>
        <w:spacing w:line="240" w:lineRule="auto"/>
        <w:ind w:left="0" w:hanging="2"/>
      </w:pPr>
      <w:r>
        <w:separator/>
      </w:r>
    </w:p>
  </w:footnote>
  <w:footnote w:type="continuationSeparator" w:id="0">
    <w:p w14:paraId="5E33D612" w14:textId="77777777" w:rsidR="007B42CE" w:rsidRDefault="007B42C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FDC4" w14:textId="77777777" w:rsidR="009068BB" w:rsidRDefault="0078138B">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114300" distR="114300" wp14:anchorId="11857CE1" wp14:editId="49146D19">
          <wp:extent cx="929005" cy="9283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9005" cy="9283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790381"/>
    <w:multiLevelType w:val="multilevel"/>
    <w:tmpl w:val="15F0DC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7B9441BD"/>
    <w:multiLevelType w:val="multilevel"/>
    <w:tmpl w:val="3FD42E98"/>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
      <w:lvlJc w:val="left"/>
      <w:pPr>
        <w:ind w:left="1364" w:hanging="360"/>
      </w:pPr>
      <w:rPr>
        <w:rFonts w:ascii="Noto Sans Symbols" w:eastAsia="Noto Sans Symbols" w:hAnsi="Noto Sans Symbols" w:cs="Noto Sans Symbols"/>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2" w15:restartNumberingAfterBreak="0">
    <w:nsid w:val="7D0E48B5"/>
    <w:multiLevelType w:val="multilevel"/>
    <w:tmpl w:val="3AB479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23275180">
    <w:abstractNumId w:val="0"/>
  </w:num>
  <w:num w:numId="2" w16cid:durableId="2145540108">
    <w:abstractNumId w:val="2"/>
  </w:num>
  <w:num w:numId="3" w16cid:durableId="317148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BB"/>
    <w:rsid w:val="00014DAD"/>
    <w:rsid w:val="00051196"/>
    <w:rsid w:val="000D4C38"/>
    <w:rsid w:val="00267376"/>
    <w:rsid w:val="002E22A2"/>
    <w:rsid w:val="00387954"/>
    <w:rsid w:val="00575080"/>
    <w:rsid w:val="005D3A9E"/>
    <w:rsid w:val="00617922"/>
    <w:rsid w:val="007763A2"/>
    <w:rsid w:val="0078138B"/>
    <w:rsid w:val="007B42CE"/>
    <w:rsid w:val="00901523"/>
    <w:rsid w:val="009068BB"/>
    <w:rsid w:val="00983128"/>
    <w:rsid w:val="00AF4DB8"/>
    <w:rsid w:val="00BC1859"/>
    <w:rsid w:val="00C17764"/>
    <w:rsid w:val="00CB1879"/>
    <w:rsid w:val="00EA1B2D"/>
    <w:rsid w:val="00FD2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EAD2"/>
  <w15:docId w15:val="{A175A2BE-A75B-42A7-9CE7-EC186ACE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513"/>
        <w:tab w:val="right" w:pos="9026"/>
      </w:tabs>
      <w:spacing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pPr>
      <w:tabs>
        <w:tab w:val="center" w:pos="4513"/>
        <w:tab w:val="right" w:pos="9026"/>
      </w:tabs>
      <w:spacing w:line="240" w:lineRule="auto"/>
    </w:pPr>
  </w:style>
  <w:style w:type="character" w:customStyle="1" w:styleId="FooterChar">
    <w:name w:val="Footer Char"/>
    <w:rPr>
      <w:w w:val="100"/>
      <w:position w:val="-1"/>
      <w:effect w:val="none"/>
      <w:vertAlign w:val="baseline"/>
      <w:cs w:val="0"/>
      <w:em w:val="none"/>
    </w:rPr>
  </w:style>
  <w:style w:type="paragraph" w:styleId="BalloonText">
    <w:name w:val="Balloon Text"/>
    <w:basedOn w:val="Normal"/>
    <w:pPr>
      <w:spacing w:line="240" w:lineRule="auto"/>
    </w:pPr>
    <w:rPr>
      <w:rFonts w:ascii="Tahoma" w:eastAsia="Times New Roman"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
    <w:name w:val="Body Text"/>
    <w:basedOn w:val="Normal"/>
    <w:pPr>
      <w:spacing w:line="240" w:lineRule="auto"/>
      <w:jc w:val="left"/>
    </w:pPr>
    <w:rPr>
      <w:sz w:val="22"/>
      <w:szCs w:val="20"/>
    </w:rPr>
  </w:style>
  <w:style w:type="character" w:customStyle="1" w:styleId="BodyTextChar">
    <w:name w:val="Body Text Char"/>
    <w:rPr>
      <w:w w:val="100"/>
      <w:position w:val="-1"/>
      <w:sz w:val="20"/>
      <w:szCs w:val="20"/>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Pr>
      <w:w w:val="100"/>
      <w:position w:val="-1"/>
      <w:effect w:val="none"/>
      <w:vertAlign w:val="baseline"/>
      <w:cs w:val="0"/>
      <w:em w:val="none"/>
    </w:rPr>
  </w:style>
  <w:style w:type="character" w:customStyle="1" w:styleId="NoSpacingChar">
    <w:name w:val="No Spacing Char"/>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a49IKgTP8p7oVlKjlInv5k6bA==">CgMxLjA4AHIhMS1NNWE3V0UyR2tqcHc1VGN4R2k4WXFRYlBMOUVWZVZv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Eva B</cp:lastModifiedBy>
  <cp:revision>4</cp:revision>
  <dcterms:created xsi:type="dcterms:W3CDTF">2025-10-15T13:08:00Z</dcterms:created>
  <dcterms:modified xsi:type="dcterms:W3CDTF">2025-10-15T13:22:00Z</dcterms:modified>
</cp:coreProperties>
</file>